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59B55"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b/>
          <w:color w:val="333333"/>
          <w:kern w:val="3"/>
          <w:sz w:val="28"/>
          <w:szCs w:val="28"/>
          <w:lang w:eastAsia="zh-CN" w:bidi="hi-IN"/>
        </w:rPr>
      </w:pPr>
      <w:r w:rsidRPr="00573B6D">
        <w:rPr>
          <w:rFonts w:ascii="Arial" w:eastAsia="SimSun" w:hAnsi="Arial" w:cs="Arial"/>
          <w:b/>
          <w:color w:val="333333"/>
          <w:kern w:val="3"/>
          <w:sz w:val="28"/>
          <w:szCs w:val="28"/>
          <w:lang w:eastAsia="zh-CN" w:bidi="hi-IN"/>
        </w:rPr>
        <w:t>Los gestos en el tarot</w:t>
      </w:r>
    </w:p>
    <w:p w14:paraId="3944D1F0" w14:textId="77777777" w:rsidR="00573B6D" w:rsidRPr="00573B6D" w:rsidRDefault="00573B6D" w:rsidP="00573B6D">
      <w:pPr>
        <w:keepNext/>
        <w:suppressAutoHyphens/>
        <w:autoSpaceDN w:val="0"/>
        <w:spacing w:before="150" w:after="150" w:line="600" w:lineRule="atLeast"/>
        <w:jc w:val="both"/>
        <w:textAlignment w:val="baseline"/>
        <w:outlineLvl w:val="1"/>
        <w:rPr>
          <w:rFonts w:ascii="Arial" w:eastAsia="SimSun" w:hAnsi="Arial" w:cs="Arial"/>
          <w:b/>
          <w:bCs/>
          <w:color w:val="333333"/>
          <w:kern w:val="3"/>
          <w:sz w:val="24"/>
          <w:szCs w:val="24"/>
          <w:lang w:eastAsia="zh-CN" w:bidi="hi-IN"/>
        </w:rPr>
      </w:pPr>
      <w:r w:rsidRPr="00573B6D">
        <w:rPr>
          <w:rFonts w:ascii="Arial" w:eastAsia="SimSun" w:hAnsi="Arial" w:cs="Arial"/>
          <w:b/>
          <w:bCs/>
          <w:color w:val="333333"/>
          <w:kern w:val="3"/>
          <w:sz w:val="24"/>
          <w:szCs w:val="24"/>
          <w:lang w:eastAsia="zh-CN" w:bidi="hi-IN"/>
        </w:rPr>
        <w:t>Significado de los gestos y los distintos elementos en el Tarot</w:t>
      </w:r>
    </w:p>
    <w:p w14:paraId="2036B7A9"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 xml:space="preserve">La posición de las personas, los gestos, los elementos de los que van acompañados, tienen su significado. Si el personaje, que aparezca en la imagen va vestido de un color u otro, ya nos está dando una pista del tipo de personaje que es. Esto unido al gesto que está haciendo y a los elementos que aparecen en la carta, podremos hacer una interpretación completa y correcta del significado de la carta. </w:t>
      </w:r>
    </w:p>
    <w:p w14:paraId="6E308F3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7F2C2AA"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Por ejemplo:</w:t>
      </w:r>
    </w:p>
    <w:p w14:paraId="1722C881"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2C72C10D"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bookmarkStart w:id="0" w:name="aswift_0_expand"/>
      <w:bookmarkStart w:id="1" w:name="aswift_0_anchor"/>
      <w:bookmarkEnd w:id="0"/>
      <w:bookmarkEnd w:id="1"/>
      <w:r w:rsidRPr="00573B6D">
        <w:rPr>
          <w:rFonts w:ascii="Arial" w:eastAsia="SimSun" w:hAnsi="Arial" w:cs="Arial"/>
          <w:kern w:val="3"/>
          <w:sz w:val="24"/>
          <w:szCs w:val="24"/>
          <w:lang w:eastAsia="zh-CN" w:bidi="hi-IN"/>
        </w:rPr>
        <w:t>Ir hacia la izquierda, es decir, mirar o tener los pies hacia la izquierda, significa dejar de pensar en el pasado; por el contrario, si lo haces hacia la derecha, significa que vas hacia el futuro.</w:t>
      </w:r>
    </w:p>
    <w:p w14:paraId="4964CE70"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B5079CD"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Cuando los personajes van tocados de coronas doradas representan a la realeza, posición de poder. Si van tocados con una corona, llevan un cetro en su mano, van vestidos con mantos y están rodeados de columnas salomónicas (</w:t>
      </w:r>
      <w:hyperlink r:id="rId5" w:history="1">
        <w:r w:rsidRPr="00573B6D">
          <w:rPr>
            <w:rFonts w:ascii="Arial" w:eastAsia="SimSun" w:hAnsi="Arial" w:cs="Arial"/>
            <w:color w:val="0563C1" w:themeColor="hyperlink"/>
            <w:kern w:val="3"/>
            <w:sz w:val="24"/>
            <w:szCs w:val="24"/>
            <w:u w:val="single"/>
            <w:lang w:eastAsia="zh-CN" w:bidi="hi-IN"/>
          </w:rPr>
          <w:t>el Papa</w:t>
        </w:r>
      </w:hyperlink>
      <w:r w:rsidRPr="00573B6D">
        <w:rPr>
          <w:rFonts w:ascii="Arial" w:eastAsia="SimSun" w:hAnsi="Arial" w:cs="Arial"/>
          <w:kern w:val="3"/>
          <w:sz w:val="24"/>
          <w:szCs w:val="24"/>
          <w:lang w:eastAsia="zh-CN" w:bidi="hi-IN"/>
        </w:rPr>
        <w:t> o </w:t>
      </w:r>
      <w:hyperlink r:id="rId6" w:history="1">
        <w:r w:rsidRPr="00573B6D">
          <w:rPr>
            <w:rFonts w:ascii="Arial" w:eastAsia="SimSun" w:hAnsi="Arial" w:cs="Arial"/>
            <w:color w:val="0563C1" w:themeColor="hyperlink"/>
            <w:kern w:val="3"/>
            <w:sz w:val="24"/>
            <w:szCs w:val="24"/>
            <w:u w:val="single"/>
            <w:lang w:eastAsia="zh-CN" w:bidi="hi-IN"/>
          </w:rPr>
          <w:t>la Papisa</w:t>
        </w:r>
      </w:hyperlink>
      <w:r w:rsidRPr="00573B6D">
        <w:rPr>
          <w:rFonts w:ascii="Arial" w:eastAsia="SimSun" w:hAnsi="Arial" w:cs="Arial"/>
          <w:kern w:val="3"/>
          <w:sz w:val="24"/>
          <w:szCs w:val="24"/>
          <w:lang w:eastAsia="zh-CN" w:bidi="hi-IN"/>
        </w:rPr>
        <w:t>), representan alto poder en la iglesia. El ir tocados con la triple corona representa que ostentan el poder espiritual, anímico y material.</w:t>
      </w:r>
    </w:p>
    <w:p w14:paraId="195D8285"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364E20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Los ángeles, los rayos del sol, las alas, son signos celestiales. Representan la presencia divina. Representan un momento de transmutación en la que, con la ayuda de las fuerzas celestiales, debemos perfeccionarnos para encontrar la verdad y el justo equilibrio.</w:t>
      </w:r>
    </w:p>
    <w:p w14:paraId="403F61AF"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A93532F"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La desnudez significa pureza, que no tiene nada que esconder.</w:t>
      </w:r>
    </w:p>
    <w:p w14:paraId="60EB1F65"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720400E"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Un tarot en el que sale vegetación significa abundancia, si no sale vegetación, significa aridez.</w:t>
      </w:r>
    </w:p>
    <w:p w14:paraId="6B46352C"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F72BBE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tener dos jarras en las manos y pasar agua de una a la otra (</w:t>
      </w:r>
      <w:hyperlink r:id="rId7" w:history="1">
        <w:r w:rsidRPr="00573B6D">
          <w:rPr>
            <w:rFonts w:ascii="Arial" w:eastAsia="SimSun" w:hAnsi="Arial" w:cs="Arial"/>
            <w:color w:val="0563C1" w:themeColor="hyperlink"/>
            <w:kern w:val="3"/>
            <w:sz w:val="24"/>
            <w:szCs w:val="24"/>
            <w:u w:val="single"/>
            <w:lang w:eastAsia="zh-CN" w:bidi="hi-IN"/>
          </w:rPr>
          <w:t>la Estrella</w:t>
        </w:r>
      </w:hyperlink>
      <w:r w:rsidRPr="00573B6D">
        <w:rPr>
          <w:rFonts w:ascii="Arial" w:eastAsia="SimSun" w:hAnsi="Arial" w:cs="Arial"/>
          <w:kern w:val="3"/>
          <w:sz w:val="24"/>
          <w:szCs w:val="24"/>
          <w:lang w:eastAsia="zh-CN" w:bidi="hi-IN"/>
        </w:rPr>
        <w:t>) significa comunicación y fertilidad. En el caso de </w:t>
      </w:r>
      <w:hyperlink r:id="rId8" w:history="1">
        <w:r w:rsidRPr="00573B6D">
          <w:rPr>
            <w:rFonts w:ascii="Arial" w:eastAsia="SimSun" w:hAnsi="Arial" w:cs="Arial"/>
            <w:color w:val="0563C1" w:themeColor="hyperlink"/>
            <w:kern w:val="3"/>
            <w:sz w:val="24"/>
            <w:szCs w:val="24"/>
            <w:u w:val="single"/>
            <w:lang w:eastAsia="zh-CN" w:bidi="hi-IN"/>
          </w:rPr>
          <w:t>la Templanza</w:t>
        </w:r>
      </w:hyperlink>
      <w:r w:rsidRPr="00573B6D">
        <w:rPr>
          <w:rFonts w:ascii="Arial" w:eastAsia="SimSun" w:hAnsi="Arial" w:cs="Arial"/>
          <w:kern w:val="3"/>
          <w:sz w:val="24"/>
          <w:szCs w:val="24"/>
          <w:lang w:eastAsia="zh-CN" w:bidi="hi-IN"/>
        </w:rPr>
        <w:t>, las dos jarras pasándose el agua la una a la otra, simbolizan equilibrio, comunicación, fluidez.</w:t>
      </w:r>
    </w:p>
    <w:p w14:paraId="6F9EEAAC"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E9DC86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ocho puesto horizontalmente es el infinito. Lo vemos en </w:t>
      </w:r>
      <w:hyperlink r:id="rId9" w:history="1">
        <w:r w:rsidRPr="00573B6D">
          <w:rPr>
            <w:rFonts w:ascii="Arial" w:eastAsia="SimSun" w:hAnsi="Arial" w:cs="Arial"/>
            <w:color w:val="0563C1" w:themeColor="hyperlink"/>
            <w:kern w:val="3"/>
            <w:sz w:val="24"/>
            <w:szCs w:val="24"/>
            <w:u w:val="single"/>
            <w:lang w:eastAsia="zh-CN" w:bidi="hi-IN"/>
          </w:rPr>
          <w:t>El Mago</w:t>
        </w:r>
      </w:hyperlink>
      <w:r w:rsidRPr="00573B6D">
        <w:rPr>
          <w:rFonts w:ascii="Arial" w:eastAsia="SimSun" w:hAnsi="Arial" w:cs="Arial"/>
          <w:kern w:val="3"/>
          <w:sz w:val="24"/>
          <w:szCs w:val="24"/>
          <w:lang w:eastAsia="zh-CN" w:bidi="hi-IN"/>
        </w:rPr>
        <w:t> o </w:t>
      </w:r>
      <w:hyperlink r:id="rId10" w:history="1">
        <w:r w:rsidRPr="00573B6D">
          <w:rPr>
            <w:rFonts w:ascii="Arial" w:eastAsia="SimSun" w:hAnsi="Arial" w:cs="Arial"/>
            <w:color w:val="0563C1" w:themeColor="hyperlink"/>
            <w:kern w:val="3"/>
            <w:sz w:val="24"/>
            <w:szCs w:val="24"/>
            <w:u w:val="single"/>
            <w:lang w:eastAsia="zh-CN" w:bidi="hi-IN"/>
          </w:rPr>
          <w:t>La Fuerza</w:t>
        </w:r>
      </w:hyperlink>
      <w:r w:rsidRPr="00573B6D">
        <w:rPr>
          <w:rFonts w:ascii="Arial" w:eastAsia="SimSun" w:hAnsi="Arial" w:cs="Arial"/>
          <w:kern w:val="3"/>
          <w:sz w:val="24"/>
          <w:szCs w:val="24"/>
          <w:lang w:eastAsia="zh-CN" w:bidi="hi-IN"/>
        </w:rPr>
        <w:t>; su sombrero es el signo del infinito.</w:t>
      </w:r>
    </w:p>
    <w:p w14:paraId="461D5A3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6F1A475E"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número de veces que se repite una cosa en una carta también es importante, porque cada número tiene su significado.</w:t>
      </w:r>
    </w:p>
    <w:p w14:paraId="5E30D01E"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1ACE931"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Los ropajes dorados simbolizan poder y divinidad.</w:t>
      </w:r>
    </w:p>
    <w:p w14:paraId="317AAB8F"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A144D9D"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agua representa la comunicación, las emociones, sensibilidad, ilusiones. Si aparece el agua en una carta y ésta tiene también vegetación, representará que la carta tiene fuerza o poder regenerador.</w:t>
      </w:r>
    </w:p>
    <w:p w14:paraId="07F2508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6076836"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 xml:space="preserve">El cabello dependerá del color que tenga. Si es una cabello blanco, simboliza la </w:t>
      </w:r>
      <w:r w:rsidRPr="00573B6D">
        <w:rPr>
          <w:rFonts w:ascii="Arial" w:eastAsia="SimSun" w:hAnsi="Arial" w:cs="Arial"/>
          <w:kern w:val="3"/>
          <w:sz w:val="24"/>
          <w:szCs w:val="24"/>
          <w:lang w:eastAsia="zh-CN" w:bidi="hi-IN"/>
        </w:rPr>
        <w:lastRenderedPageBreak/>
        <w:t>experiencia, el conocimiento, la ancianidad (</w:t>
      </w:r>
      <w:hyperlink r:id="rId11" w:history="1">
        <w:r w:rsidRPr="00573B6D">
          <w:rPr>
            <w:rFonts w:ascii="Arial" w:eastAsia="SimSun" w:hAnsi="Arial" w:cs="Arial"/>
            <w:color w:val="0563C1" w:themeColor="hyperlink"/>
            <w:kern w:val="3"/>
            <w:sz w:val="24"/>
            <w:szCs w:val="24"/>
            <w:u w:val="single"/>
            <w:lang w:eastAsia="zh-CN" w:bidi="hi-IN"/>
          </w:rPr>
          <w:t>El Ermitaño</w:t>
        </w:r>
      </w:hyperlink>
      <w:r w:rsidRPr="00573B6D">
        <w:rPr>
          <w:rFonts w:ascii="Arial" w:eastAsia="SimSun" w:hAnsi="Arial" w:cs="Arial"/>
          <w:kern w:val="3"/>
          <w:sz w:val="24"/>
          <w:szCs w:val="24"/>
          <w:lang w:eastAsia="zh-CN" w:bidi="hi-IN"/>
        </w:rPr>
        <w:t>). Si es un cabello rubio, significa espiritualidad. Si es un cabello moreno, significa lo terrenal.</w:t>
      </w:r>
    </w:p>
    <w:p w14:paraId="1535C96B"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B7CD3A1"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que alguien se guíe por un fanal, representa que esa persona se está dejando llevar por la sabiduría y la experiencia adquiridas, que no es alguien que va a ciegas ni hace las cosas a lo tonto.</w:t>
      </w:r>
    </w:p>
    <w:p w14:paraId="0ECFA57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F0AFE1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La balanza significa equilibrio, reflexión antes de tomar una decisión. También puede significar que se hace justicia o la propia Justicia.</w:t>
      </w:r>
    </w:p>
    <w:p w14:paraId="73C1FBD0"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3E63D6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La carta del </w:t>
      </w:r>
      <w:hyperlink r:id="rId12" w:history="1">
        <w:r w:rsidRPr="00573B6D">
          <w:rPr>
            <w:rFonts w:ascii="Arial" w:eastAsia="SimSun" w:hAnsi="Arial" w:cs="Arial"/>
            <w:color w:val="0563C1" w:themeColor="hyperlink"/>
            <w:kern w:val="3"/>
            <w:sz w:val="24"/>
            <w:szCs w:val="24"/>
            <w:u w:val="single"/>
            <w:lang w:eastAsia="zh-CN" w:bidi="hi-IN"/>
          </w:rPr>
          <w:t>Carro</w:t>
        </w:r>
      </w:hyperlink>
      <w:r w:rsidRPr="00573B6D">
        <w:rPr>
          <w:rFonts w:ascii="Arial" w:eastAsia="SimSun" w:hAnsi="Arial" w:cs="Arial"/>
          <w:kern w:val="3"/>
          <w:sz w:val="24"/>
          <w:szCs w:val="24"/>
          <w:lang w:eastAsia="zh-CN" w:bidi="hi-IN"/>
        </w:rPr>
        <w:t>, la sola presencia del carro, nos puede sugerir movimiento, viaje, desplazamiento. Pero si la persona es transportada en un carro y bajo un palio, eso ya nos sugiere, éxito, triunfo. Persona audaz, lanzada, emprendedora.</w:t>
      </w:r>
    </w:p>
    <w:p w14:paraId="62CE15A5"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El hecho que en una carta salgan dos caballos o dos animales y cada cual tire hacia un lado distinto, también nos está diciendo que debe controlar todas las fuerzas contradictorias u opuestas de la vida, para triunfar y conseguir su meta.</w:t>
      </w:r>
    </w:p>
    <w:p w14:paraId="17213F9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kern w:val="3"/>
          <w:sz w:val="24"/>
          <w:szCs w:val="24"/>
          <w:lang w:eastAsia="zh-CN" w:bidi="hi-IN"/>
        </w:rPr>
        <w:t>Una serpiente significa la inteligencia y la astucia.</w:t>
      </w:r>
    </w:p>
    <w:p w14:paraId="71909BB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3B23629"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CAMINAR</w:t>
      </w:r>
      <w:r w:rsidRPr="00573B6D">
        <w:rPr>
          <w:rFonts w:ascii="Arial" w:eastAsia="SimSun" w:hAnsi="Arial" w:cs="Arial"/>
          <w:kern w:val="3"/>
          <w:sz w:val="24"/>
          <w:szCs w:val="24"/>
          <w:lang w:eastAsia="zh-CN" w:bidi="hi-IN"/>
        </w:rPr>
        <w:t>: caminar representa estar en plena acción y suele ser hacia la derecha, o sea hacia el futuro.</w:t>
      </w:r>
    </w:p>
    <w:p w14:paraId="76D4A0C7"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628E2FC"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CUPIDO</w:t>
      </w:r>
      <w:r w:rsidRPr="00573B6D">
        <w:rPr>
          <w:rFonts w:ascii="Arial" w:eastAsia="SimSun" w:hAnsi="Arial" w:cs="Arial"/>
          <w:kern w:val="3"/>
          <w:sz w:val="24"/>
          <w:szCs w:val="24"/>
          <w:lang w:eastAsia="zh-CN" w:bidi="hi-IN"/>
        </w:rPr>
        <w:t>: presencia del amor y la pasión, aunque sus flechas no están siempre bien dirigidas. Dependerá de las cartas que le rodeen.</w:t>
      </w:r>
    </w:p>
    <w:p w14:paraId="7998BE93"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3D41638"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DESNUDEZ</w:t>
      </w:r>
      <w:r w:rsidRPr="00573B6D">
        <w:rPr>
          <w:rFonts w:ascii="Arial" w:eastAsia="SimSun" w:hAnsi="Arial" w:cs="Arial"/>
          <w:kern w:val="3"/>
          <w:sz w:val="24"/>
          <w:szCs w:val="24"/>
          <w:lang w:eastAsia="zh-CN" w:bidi="hi-IN"/>
        </w:rPr>
        <w:t>: significa pureza, que tiene nada que esconder, que no tiene dobleces, belleza.</w:t>
      </w:r>
    </w:p>
    <w:p w14:paraId="2A655642"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CAAFBD2"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EDIFICIO:</w:t>
      </w:r>
      <w:r w:rsidRPr="00573B6D">
        <w:rPr>
          <w:rFonts w:ascii="Arial" w:eastAsia="SimSun" w:hAnsi="Arial" w:cs="Arial"/>
          <w:kern w:val="3"/>
          <w:sz w:val="24"/>
          <w:szCs w:val="24"/>
          <w:lang w:eastAsia="zh-CN" w:bidi="hi-IN"/>
        </w:rPr>
        <w:t xml:space="preserve"> cuando aparece un edificio, como es el caso de </w:t>
      </w:r>
      <w:hyperlink r:id="rId13" w:history="1">
        <w:r w:rsidRPr="00573B6D">
          <w:rPr>
            <w:rFonts w:ascii="Arial" w:eastAsia="SimSun" w:hAnsi="Arial" w:cs="Arial"/>
            <w:color w:val="0563C1" w:themeColor="hyperlink"/>
            <w:kern w:val="3"/>
            <w:sz w:val="24"/>
            <w:szCs w:val="24"/>
            <w:u w:val="single"/>
            <w:lang w:eastAsia="zh-CN" w:bidi="hi-IN"/>
          </w:rPr>
          <w:t>la Torre</w:t>
        </w:r>
      </w:hyperlink>
      <w:r w:rsidRPr="00573B6D">
        <w:rPr>
          <w:rFonts w:ascii="Arial" w:eastAsia="SimSun" w:hAnsi="Arial" w:cs="Arial"/>
          <w:kern w:val="3"/>
          <w:sz w:val="24"/>
          <w:szCs w:val="24"/>
          <w:lang w:eastAsia="zh-CN" w:bidi="hi-IN"/>
        </w:rPr>
        <w:t>, si el edificio es más ancho por la base que por la parte de arriba significará que esa persona tiene unas buenas bases en su vida, pero no lo tiene todo muy claro en su cabeza. Es decir, que deberá replantearse algunas cosas.</w:t>
      </w:r>
    </w:p>
    <w:p w14:paraId="168B529A"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9EC90F8"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ELEMENTOS (AIRE, FUEGO, AGUA, TIERRA</w:t>
      </w:r>
      <w:r w:rsidRPr="00573B6D">
        <w:rPr>
          <w:rFonts w:ascii="Arial" w:eastAsia="SimSun" w:hAnsi="Arial" w:cs="Arial"/>
          <w:kern w:val="3"/>
          <w:sz w:val="24"/>
          <w:szCs w:val="24"/>
          <w:lang w:eastAsia="zh-CN" w:bidi="hi-IN"/>
        </w:rPr>
        <w:t>): vienen a representar todas las fuerzas de la naturaleza disponibles, para hacer de ellos lo que nos plazca. Para poder decidir y actuar en todos los sentidos, como creamos conveniente.</w:t>
      </w:r>
    </w:p>
    <w:p w14:paraId="03826EB0"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DDCFB54"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ESTRELLAS</w:t>
      </w:r>
      <w:r w:rsidRPr="00573B6D">
        <w:rPr>
          <w:rFonts w:ascii="Arial" w:eastAsia="SimSun" w:hAnsi="Arial" w:cs="Arial"/>
          <w:kern w:val="3"/>
          <w:sz w:val="24"/>
          <w:szCs w:val="24"/>
          <w:lang w:eastAsia="zh-CN" w:bidi="hi-IN"/>
        </w:rPr>
        <w:t>: iluminación, suerte, resplandor, brillar con luz propia, belleza.</w:t>
      </w:r>
    </w:p>
    <w:p w14:paraId="61A2917E"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4B46FA8"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LUNA:</w:t>
      </w:r>
      <w:r w:rsidRPr="00573B6D">
        <w:rPr>
          <w:rFonts w:ascii="Arial" w:eastAsia="SimSun" w:hAnsi="Arial" w:cs="Arial"/>
          <w:kern w:val="3"/>
          <w:sz w:val="24"/>
          <w:szCs w:val="24"/>
          <w:lang w:eastAsia="zh-CN" w:bidi="hi-IN"/>
        </w:rPr>
        <w:t xml:space="preserve"> poder temporal y espiritual contrapuestos. Dudas internas. Fuerzas contrapuestas. Inseguridad. Fertilidad.</w:t>
      </w:r>
    </w:p>
    <w:p w14:paraId="092C548E"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4B47ADF" w14:textId="0F2E76B4" w:rsid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573B6D">
        <w:rPr>
          <w:rFonts w:ascii="Arial" w:eastAsia="SimSun" w:hAnsi="Arial" w:cs="Arial"/>
          <w:b/>
          <w:bCs/>
          <w:kern w:val="3"/>
          <w:sz w:val="24"/>
          <w:szCs w:val="24"/>
          <w:lang w:eastAsia="zh-CN" w:bidi="hi-IN"/>
        </w:rPr>
        <w:t>MURO</w:t>
      </w:r>
      <w:r w:rsidRPr="00573B6D">
        <w:rPr>
          <w:rFonts w:ascii="Arial" w:eastAsia="SimSun" w:hAnsi="Arial" w:cs="Arial"/>
          <w:kern w:val="3"/>
          <w:sz w:val="24"/>
          <w:szCs w:val="24"/>
          <w:lang w:eastAsia="zh-CN" w:bidi="hi-IN"/>
        </w:rPr>
        <w:t>: equivale a barreras, limites, que nos vienen impuestos. El significado exacto nos lo darán el resto de elementos que aparezcan en la carta. Puede ser un muro que nos bloquee el camino o por el contrario, un muro que represente simplemente las reglas convencionales y sociales, que no nos impiden para nada nuestra capacidad de acción y de libertad.</w:t>
      </w:r>
    </w:p>
    <w:p w14:paraId="048C8BB2" w14:textId="1ED7D6E6" w:rsidR="00DE604B" w:rsidRDefault="00DE604B"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95C07F9" w14:textId="77777777" w:rsidR="00DE604B" w:rsidRPr="00573B6D" w:rsidRDefault="00DE604B"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bookmarkStart w:id="2" w:name="_GoBack"/>
      <w:bookmarkEnd w:id="2"/>
    </w:p>
    <w:p w14:paraId="1ADA61BB"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6E3F68F" w14:textId="77777777" w:rsidR="00573B6D" w:rsidRPr="00573B6D" w:rsidRDefault="00573B6D" w:rsidP="00573B6D">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C653DEB" w14:textId="77777777" w:rsidR="00867700" w:rsidRPr="00867700" w:rsidRDefault="00867700" w:rsidP="00867700">
      <w:pPr>
        <w:suppressAutoHyphens/>
        <w:autoSpaceDN w:val="0"/>
        <w:spacing w:after="150" w:line="300" w:lineRule="atLeast"/>
        <w:jc w:val="both"/>
        <w:textAlignment w:val="baseline"/>
        <w:rPr>
          <w:rFonts w:ascii="Arial" w:eastAsia="Times New Roman" w:hAnsi="Arial" w:cs="Arial"/>
          <w:b/>
          <w:bCs/>
          <w:color w:val="333333"/>
          <w:lang w:eastAsia="es-ES"/>
        </w:rPr>
      </w:pPr>
      <w:r w:rsidRPr="00867700">
        <w:rPr>
          <w:rFonts w:ascii="Arial" w:eastAsia="Times New Roman" w:hAnsi="Arial" w:cs="Arial"/>
          <w:b/>
          <w:bCs/>
          <w:color w:val="333333"/>
          <w:lang w:eastAsia="es-ES"/>
        </w:rPr>
        <w:t>EL LENGUAJE DE COLOR</w:t>
      </w:r>
    </w:p>
    <w:tbl>
      <w:tblPr>
        <w:tblW w:w="8337" w:type="dxa"/>
        <w:tblCellMar>
          <w:top w:w="15" w:type="dxa"/>
          <w:left w:w="15" w:type="dxa"/>
          <w:bottom w:w="15" w:type="dxa"/>
          <w:right w:w="15" w:type="dxa"/>
        </w:tblCellMar>
        <w:tblLook w:val="04A0" w:firstRow="1" w:lastRow="0" w:firstColumn="1" w:lastColumn="0" w:noHBand="0" w:noVBand="1"/>
      </w:tblPr>
      <w:tblGrid>
        <w:gridCol w:w="1191"/>
        <w:gridCol w:w="7146"/>
      </w:tblGrid>
      <w:tr w:rsidR="00867700" w:rsidRPr="00867700" w14:paraId="63F79F30" w14:textId="77777777" w:rsidTr="00B94802">
        <w:trPr>
          <w:trHeight w:val="1198"/>
        </w:trPr>
        <w:tc>
          <w:tcPr>
            <w:tcW w:w="0" w:type="auto"/>
            <w:tcBorders>
              <w:top w:val="nil"/>
              <w:left w:val="nil"/>
              <w:bottom w:val="nil"/>
              <w:right w:val="nil"/>
            </w:tcBorders>
            <w:shd w:val="clear" w:color="auto" w:fill="FF0000"/>
            <w:vAlign w:val="center"/>
            <w:hideMark/>
          </w:tcPr>
          <w:p w14:paraId="330552F0"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ROJO</w:t>
            </w:r>
          </w:p>
        </w:tc>
        <w:tc>
          <w:tcPr>
            <w:tcW w:w="0" w:type="auto"/>
            <w:tcBorders>
              <w:top w:val="nil"/>
              <w:left w:val="nil"/>
              <w:bottom w:val="nil"/>
              <w:right w:val="nil"/>
            </w:tcBorders>
            <w:shd w:val="clear" w:color="auto" w:fill="F3E7F9"/>
            <w:vAlign w:val="center"/>
            <w:hideMark/>
          </w:tcPr>
          <w:p w14:paraId="6E4B909C"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Acción, atracción, amor, pasión, deseo, amor.</w:t>
            </w:r>
          </w:p>
        </w:tc>
      </w:tr>
      <w:tr w:rsidR="00867700" w:rsidRPr="00867700" w14:paraId="78BF2A03" w14:textId="77777777" w:rsidTr="00B94802">
        <w:trPr>
          <w:trHeight w:val="1198"/>
        </w:trPr>
        <w:tc>
          <w:tcPr>
            <w:tcW w:w="0" w:type="auto"/>
            <w:tcBorders>
              <w:top w:val="nil"/>
              <w:left w:val="nil"/>
              <w:bottom w:val="nil"/>
              <w:right w:val="nil"/>
            </w:tcBorders>
            <w:shd w:val="clear" w:color="auto" w:fill="FFFFFF"/>
            <w:vAlign w:val="center"/>
            <w:hideMark/>
          </w:tcPr>
          <w:p w14:paraId="2DA2F1A5" w14:textId="77777777" w:rsidR="00867700" w:rsidRPr="00867700" w:rsidRDefault="00867700" w:rsidP="00867700">
            <w:pPr>
              <w:spacing w:after="0" w:line="240" w:lineRule="auto"/>
              <w:jc w:val="both"/>
              <w:rPr>
                <w:rFonts w:ascii="Arial" w:eastAsia="Times New Roman" w:hAnsi="Arial" w:cs="Arial"/>
                <w:b/>
                <w:bCs/>
                <w:color w:val="000000"/>
                <w:lang w:eastAsia="es-ES"/>
              </w:rPr>
            </w:pPr>
            <w:r w:rsidRPr="00867700">
              <w:rPr>
                <w:rFonts w:ascii="Arial" w:eastAsia="Times New Roman" w:hAnsi="Arial" w:cs="Arial"/>
                <w:b/>
                <w:bCs/>
                <w:color w:val="000000"/>
                <w:lang w:eastAsia="es-ES"/>
              </w:rPr>
              <w:t>BLANCO</w:t>
            </w:r>
          </w:p>
        </w:tc>
        <w:tc>
          <w:tcPr>
            <w:tcW w:w="0" w:type="auto"/>
            <w:tcBorders>
              <w:top w:val="nil"/>
              <w:left w:val="nil"/>
              <w:bottom w:val="nil"/>
              <w:right w:val="nil"/>
            </w:tcBorders>
            <w:shd w:val="clear" w:color="auto" w:fill="F3E7F9"/>
            <w:vAlign w:val="center"/>
            <w:hideMark/>
          </w:tcPr>
          <w:p w14:paraId="5F1D0E6C"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Luz, bondad, inocencia, pureza, virginidad, optimismo, perfección, inocencia. Plateado: paz, tenacidad.</w:t>
            </w:r>
          </w:p>
        </w:tc>
      </w:tr>
      <w:tr w:rsidR="00867700" w:rsidRPr="00867700" w14:paraId="645E6C93" w14:textId="77777777" w:rsidTr="00B94802">
        <w:trPr>
          <w:trHeight w:val="1198"/>
        </w:trPr>
        <w:tc>
          <w:tcPr>
            <w:tcW w:w="0" w:type="auto"/>
            <w:tcBorders>
              <w:top w:val="nil"/>
              <w:left w:val="nil"/>
              <w:bottom w:val="nil"/>
              <w:right w:val="nil"/>
            </w:tcBorders>
            <w:shd w:val="clear" w:color="auto" w:fill="FFFF00"/>
            <w:vAlign w:val="center"/>
            <w:hideMark/>
          </w:tcPr>
          <w:p w14:paraId="58BB9AB1" w14:textId="77777777" w:rsidR="00867700" w:rsidRPr="00867700" w:rsidRDefault="00867700" w:rsidP="00867700">
            <w:pPr>
              <w:spacing w:after="0" w:line="240" w:lineRule="auto"/>
              <w:jc w:val="both"/>
              <w:rPr>
                <w:rFonts w:ascii="Arial" w:eastAsia="Times New Roman" w:hAnsi="Arial" w:cs="Arial"/>
                <w:b/>
                <w:bCs/>
                <w:color w:val="000000"/>
                <w:lang w:eastAsia="es-ES"/>
              </w:rPr>
            </w:pPr>
            <w:r w:rsidRPr="00867700">
              <w:rPr>
                <w:rFonts w:ascii="Arial" w:eastAsia="Times New Roman" w:hAnsi="Arial" w:cs="Arial"/>
                <w:b/>
                <w:bCs/>
                <w:color w:val="000000"/>
                <w:lang w:eastAsia="es-ES"/>
              </w:rPr>
              <w:t>AMARILLO</w:t>
            </w:r>
          </w:p>
        </w:tc>
        <w:tc>
          <w:tcPr>
            <w:tcW w:w="0" w:type="auto"/>
            <w:tcBorders>
              <w:top w:val="nil"/>
              <w:left w:val="nil"/>
              <w:bottom w:val="nil"/>
              <w:right w:val="nil"/>
            </w:tcBorders>
            <w:shd w:val="clear" w:color="auto" w:fill="F3E7F9"/>
            <w:vAlign w:val="center"/>
            <w:hideMark/>
          </w:tcPr>
          <w:p w14:paraId="302A5DD4"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Felicidad, alegría, inteligencia, innovación, energía, sol, fortaleza, poder.</w:t>
            </w:r>
          </w:p>
        </w:tc>
      </w:tr>
      <w:tr w:rsidR="00867700" w:rsidRPr="00867700" w14:paraId="3A7117A7" w14:textId="77777777" w:rsidTr="00B94802">
        <w:trPr>
          <w:trHeight w:val="1198"/>
        </w:trPr>
        <w:tc>
          <w:tcPr>
            <w:tcW w:w="0" w:type="auto"/>
            <w:tcBorders>
              <w:top w:val="nil"/>
              <w:left w:val="nil"/>
              <w:bottom w:val="nil"/>
              <w:right w:val="nil"/>
            </w:tcBorders>
            <w:shd w:val="clear" w:color="auto" w:fill="FFA500"/>
            <w:vAlign w:val="center"/>
            <w:hideMark/>
          </w:tcPr>
          <w:p w14:paraId="15782616" w14:textId="77777777" w:rsidR="00867700" w:rsidRPr="00867700" w:rsidRDefault="00867700" w:rsidP="00867700">
            <w:pPr>
              <w:spacing w:after="0" w:line="240" w:lineRule="auto"/>
              <w:jc w:val="both"/>
              <w:rPr>
                <w:rFonts w:ascii="Arial" w:eastAsia="Times New Roman" w:hAnsi="Arial" w:cs="Arial"/>
                <w:b/>
                <w:bCs/>
                <w:color w:val="000000"/>
                <w:lang w:eastAsia="es-ES"/>
              </w:rPr>
            </w:pPr>
            <w:r w:rsidRPr="00867700">
              <w:rPr>
                <w:rFonts w:ascii="Arial" w:eastAsia="Times New Roman" w:hAnsi="Arial" w:cs="Arial"/>
                <w:b/>
                <w:bCs/>
                <w:color w:val="000000"/>
                <w:lang w:eastAsia="es-ES"/>
              </w:rPr>
              <w:t>NARANJA</w:t>
            </w:r>
          </w:p>
        </w:tc>
        <w:tc>
          <w:tcPr>
            <w:tcW w:w="0" w:type="auto"/>
            <w:tcBorders>
              <w:top w:val="nil"/>
              <w:left w:val="nil"/>
              <w:bottom w:val="nil"/>
              <w:right w:val="nil"/>
            </w:tcBorders>
            <w:shd w:val="clear" w:color="auto" w:fill="F3E7F9"/>
            <w:vAlign w:val="center"/>
            <w:hideMark/>
          </w:tcPr>
          <w:p w14:paraId="3D59D5EF"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Energía, alegría, felicidad, atracción, creatividad.</w:t>
            </w:r>
          </w:p>
        </w:tc>
      </w:tr>
      <w:tr w:rsidR="00867700" w:rsidRPr="00867700" w14:paraId="704F665C" w14:textId="77777777" w:rsidTr="00B94802">
        <w:trPr>
          <w:trHeight w:val="1198"/>
        </w:trPr>
        <w:tc>
          <w:tcPr>
            <w:tcW w:w="0" w:type="auto"/>
            <w:tcBorders>
              <w:top w:val="nil"/>
              <w:left w:val="nil"/>
              <w:bottom w:val="nil"/>
              <w:right w:val="nil"/>
            </w:tcBorders>
            <w:shd w:val="clear" w:color="auto" w:fill="FFD700"/>
            <w:vAlign w:val="center"/>
            <w:hideMark/>
          </w:tcPr>
          <w:p w14:paraId="1FA535BD" w14:textId="77777777" w:rsidR="00867700" w:rsidRPr="00867700" w:rsidRDefault="00867700" w:rsidP="00867700">
            <w:pPr>
              <w:spacing w:after="0" w:line="240" w:lineRule="auto"/>
              <w:jc w:val="both"/>
              <w:rPr>
                <w:rFonts w:ascii="Arial" w:eastAsia="Times New Roman" w:hAnsi="Arial" w:cs="Arial"/>
                <w:b/>
                <w:bCs/>
                <w:color w:val="000000"/>
                <w:lang w:eastAsia="es-ES"/>
              </w:rPr>
            </w:pPr>
            <w:r w:rsidRPr="00867700">
              <w:rPr>
                <w:rFonts w:ascii="Arial" w:eastAsia="Times New Roman" w:hAnsi="Arial" w:cs="Arial"/>
                <w:b/>
                <w:bCs/>
                <w:color w:val="000000"/>
                <w:lang w:eastAsia="es-ES"/>
              </w:rPr>
              <w:t>DORADO</w:t>
            </w:r>
          </w:p>
        </w:tc>
        <w:tc>
          <w:tcPr>
            <w:tcW w:w="0" w:type="auto"/>
            <w:tcBorders>
              <w:top w:val="nil"/>
              <w:left w:val="nil"/>
              <w:bottom w:val="nil"/>
              <w:right w:val="nil"/>
            </w:tcBorders>
            <w:shd w:val="clear" w:color="auto" w:fill="F3E7F9"/>
            <w:vAlign w:val="center"/>
            <w:hideMark/>
          </w:tcPr>
          <w:p w14:paraId="200B65DC"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Color sobrenatural, realeza, símbolo del dinero, riqueza, esencia del espíritu divino, apertura espiritual, fortaleza.</w:t>
            </w:r>
          </w:p>
        </w:tc>
      </w:tr>
      <w:tr w:rsidR="00867700" w:rsidRPr="00867700" w14:paraId="2EA4446F" w14:textId="77777777" w:rsidTr="00B94802">
        <w:trPr>
          <w:trHeight w:val="1198"/>
        </w:trPr>
        <w:tc>
          <w:tcPr>
            <w:tcW w:w="0" w:type="auto"/>
            <w:tcBorders>
              <w:top w:val="nil"/>
              <w:left w:val="nil"/>
              <w:bottom w:val="nil"/>
              <w:right w:val="nil"/>
            </w:tcBorders>
            <w:shd w:val="clear" w:color="auto" w:fill="0000FF"/>
            <w:vAlign w:val="center"/>
            <w:hideMark/>
          </w:tcPr>
          <w:p w14:paraId="3116D587"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AZUL</w:t>
            </w:r>
          </w:p>
        </w:tc>
        <w:tc>
          <w:tcPr>
            <w:tcW w:w="0" w:type="auto"/>
            <w:tcBorders>
              <w:top w:val="nil"/>
              <w:left w:val="nil"/>
              <w:bottom w:val="nil"/>
              <w:right w:val="nil"/>
            </w:tcBorders>
            <w:shd w:val="clear" w:color="auto" w:fill="F3E7F9"/>
            <w:vAlign w:val="center"/>
            <w:hideMark/>
          </w:tcPr>
          <w:p w14:paraId="540A6A7E"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Estabilidad, profundidad, lealtad, confianza, sabiduría, inteligencia, fe, verdad, eternidad. Azul marino: conocimiento, lo mental, integridad, poder, seriedad. Azul Claro: generosidad, salud, curación, frescor, entendimiento, tranquilidad.</w:t>
            </w:r>
          </w:p>
        </w:tc>
      </w:tr>
      <w:tr w:rsidR="00867700" w:rsidRPr="00867700" w14:paraId="600C9A1E" w14:textId="77777777" w:rsidTr="00B94802">
        <w:trPr>
          <w:trHeight w:val="1198"/>
        </w:trPr>
        <w:tc>
          <w:tcPr>
            <w:tcW w:w="0" w:type="auto"/>
            <w:tcBorders>
              <w:top w:val="nil"/>
              <w:left w:val="nil"/>
              <w:bottom w:val="nil"/>
              <w:right w:val="nil"/>
            </w:tcBorders>
            <w:shd w:val="clear" w:color="auto" w:fill="800080"/>
            <w:vAlign w:val="center"/>
            <w:hideMark/>
          </w:tcPr>
          <w:p w14:paraId="6EE215F0"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PÚRPURA</w:t>
            </w:r>
          </w:p>
        </w:tc>
        <w:tc>
          <w:tcPr>
            <w:tcW w:w="0" w:type="auto"/>
            <w:tcBorders>
              <w:top w:val="nil"/>
              <w:left w:val="nil"/>
              <w:bottom w:val="nil"/>
              <w:right w:val="nil"/>
            </w:tcBorders>
            <w:shd w:val="clear" w:color="auto" w:fill="F3E7F9"/>
            <w:vAlign w:val="center"/>
            <w:hideMark/>
          </w:tcPr>
          <w:p w14:paraId="72707A31"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Sabiduría, creatividad, independencia, dignidad, serenidad, cambio.</w:t>
            </w:r>
          </w:p>
        </w:tc>
      </w:tr>
      <w:tr w:rsidR="00867700" w:rsidRPr="00867700" w14:paraId="79245485" w14:textId="77777777" w:rsidTr="00B94802">
        <w:trPr>
          <w:trHeight w:val="1198"/>
        </w:trPr>
        <w:tc>
          <w:tcPr>
            <w:tcW w:w="0" w:type="auto"/>
            <w:tcBorders>
              <w:top w:val="nil"/>
              <w:left w:val="nil"/>
              <w:bottom w:val="nil"/>
              <w:right w:val="nil"/>
            </w:tcBorders>
            <w:shd w:val="clear" w:color="auto" w:fill="000000"/>
            <w:vAlign w:val="center"/>
            <w:hideMark/>
          </w:tcPr>
          <w:p w14:paraId="5E815587"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NEGRO</w:t>
            </w:r>
          </w:p>
        </w:tc>
        <w:tc>
          <w:tcPr>
            <w:tcW w:w="0" w:type="auto"/>
            <w:tcBorders>
              <w:top w:val="nil"/>
              <w:left w:val="nil"/>
              <w:bottom w:val="nil"/>
              <w:right w:val="nil"/>
            </w:tcBorders>
            <w:shd w:val="clear" w:color="auto" w:fill="F3E7F9"/>
            <w:vAlign w:val="center"/>
            <w:hideMark/>
          </w:tcPr>
          <w:p w14:paraId="22BAF3B6"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Austeridad, vida interior, constreñimiento, previsión, orden, soledad, aislamiento, sumisión.</w:t>
            </w:r>
          </w:p>
        </w:tc>
      </w:tr>
      <w:tr w:rsidR="00867700" w:rsidRPr="00867700" w14:paraId="50EC9482" w14:textId="77777777" w:rsidTr="00B94802">
        <w:trPr>
          <w:trHeight w:val="1198"/>
        </w:trPr>
        <w:tc>
          <w:tcPr>
            <w:tcW w:w="0" w:type="auto"/>
            <w:tcBorders>
              <w:top w:val="nil"/>
              <w:left w:val="nil"/>
              <w:bottom w:val="nil"/>
              <w:right w:val="nil"/>
            </w:tcBorders>
            <w:shd w:val="clear" w:color="auto" w:fill="808080"/>
            <w:vAlign w:val="center"/>
            <w:hideMark/>
          </w:tcPr>
          <w:p w14:paraId="01CB767E"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GRIS</w:t>
            </w:r>
          </w:p>
        </w:tc>
        <w:tc>
          <w:tcPr>
            <w:tcW w:w="0" w:type="auto"/>
            <w:tcBorders>
              <w:top w:val="nil"/>
              <w:left w:val="nil"/>
              <w:bottom w:val="nil"/>
              <w:right w:val="nil"/>
            </w:tcBorders>
            <w:shd w:val="clear" w:color="auto" w:fill="F3E7F9"/>
            <w:vAlign w:val="center"/>
            <w:hideMark/>
          </w:tcPr>
          <w:p w14:paraId="758D8322"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Estabilidad, grandes dotes organizativas, dotes humanitarias, relaciones sociales.</w:t>
            </w:r>
          </w:p>
        </w:tc>
      </w:tr>
      <w:tr w:rsidR="00867700" w:rsidRPr="00867700" w14:paraId="3417E680" w14:textId="77777777" w:rsidTr="00B94802">
        <w:trPr>
          <w:trHeight w:val="1198"/>
        </w:trPr>
        <w:tc>
          <w:tcPr>
            <w:tcW w:w="0" w:type="auto"/>
            <w:tcBorders>
              <w:top w:val="nil"/>
              <w:left w:val="nil"/>
              <w:bottom w:val="nil"/>
              <w:right w:val="nil"/>
            </w:tcBorders>
            <w:shd w:val="clear" w:color="auto" w:fill="FFC0CB"/>
            <w:vAlign w:val="center"/>
            <w:hideMark/>
          </w:tcPr>
          <w:p w14:paraId="1F0A1206" w14:textId="77777777" w:rsidR="00867700" w:rsidRPr="00867700" w:rsidRDefault="00867700" w:rsidP="00867700">
            <w:pPr>
              <w:spacing w:after="0" w:line="240" w:lineRule="auto"/>
              <w:jc w:val="both"/>
              <w:rPr>
                <w:rFonts w:ascii="Arial" w:eastAsia="Times New Roman" w:hAnsi="Arial" w:cs="Arial"/>
                <w:b/>
                <w:bCs/>
                <w:color w:val="000000"/>
                <w:lang w:eastAsia="es-ES"/>
              </w:rPr>
            </w:pPr>
            <w:r w:rsidRPr="00867700">
              <w:rPr>
                <w:rFonts w:ascii="Arial" w:eastAsia="Times New Roman" w:hAnsi="Arial" w:cs="Arial"/>
                <w:b/>
                <w:bCs/>
                <w:color w:val="000000"/>
                <w:lang w:eastAsia="es-ES"/>
              </w:rPr>
              <w:t>ROSA</w:t>
            </w:r>
          </w:p>
        </w:tc>
        <w:tc>
          <w:tcPr>
            <w:tcW w:w="0" w:type="auto"/>
            <w:tcBorders>
              <w:top w:val="nil"/>
              <w:left w:val="nil"/>
              <w:bottom w:val="nil"/>
              <w:right w:val="nil"/>
            </w:tcBorders>
            <w:shd w:val="clear" w:color="auto" w:fill="F3E7F9"/>
            <w:vAlign w:val="center"/>
            <w:hideMark/>
          </w:tcPr>
          <w:p w14:paraId="60623F01"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Inocencia, amor, entrega total, ayudar al prójimo.</w:t>
            </w:r>
          </w:p>
        </w:tc>
      </w:tr>
      <w:tr w:rsidR="00867700" w:rsidRPr="00867700" w14:paraId="491F148A" w14:textId="77777777" w:rsidTr="00B94802">
        <w:trPr>
          <w:trHeight w:val="1198"/>
        </w:trPr>
        <w:tc>
          <w:tcPr>
            <w:tcW w:w="0" w:type="auto"/>
            <w:tcBorders>
              <w:top w:val="nil"/>
              <w:left w:val="nil"/>
              <w:bottom w:val="nil"/>
              <w:right w:val="nil"/>
            </w:tcBorders>
            <w:shd w:val="clear" w:color="auto" w:fill="008000"/>
            <w:vAlign w:val="center"/>
            <w:hideMark/>
          </w:tcPr>
          <w:p w14:paraId="13F28DE0"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VERDE</w:t>
            </w:r>
          </w:p>
        </w:tc>
        <w:tc>
          <w:tcPr>
            <w:tcW w:w="0" w:type="auto"/>
            <w:tcBorders>
              <w:top w:val="nil"/>
              <w:left w:val="nil"/>
              <w:bottom w:val="nil"/>
              <w:right w:val="nil"/>
            </w:tcBorders>
            <w:shd w:val="clear" w:color="auto" w:fill="F3E7F9"/>
            <w:vAlign w:val="center"/>
            <w:hideMark/>
          </w:tcPr>
          <w:p w14:paraId="5B3987E4"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Naturaleza, armonía, crecimiento, exuberancia, fertilidad, frescura, estabilidad, resistencia. Verde oscuro: dinero.</w:t>
            </w:r>
          </w:p>
        </w:tc>
      </w:tr>
      <w:tr w:rsidR="00867700" w:rsidRPr="00867700" w14:paraId="4C577F1F" w14:textId="77777777" w:rsidTr="00B94802">
        <w:trPr>
          <w:trHeight w:val="1198"/>
        </w:trPr>
        <w:tc>
          <w:tcPr>
            <w:tcW w:w="0" w:type="auto"/>
            <w:tcBorders>
              <w:top w:val="nil"/>
              <w:left w:val="nil"/>
              <w:bottom w:val="nil"/>
              <w:right w:val="nil"/>
            </w:tcBorders>
            <w:shd w:val="clear" w:color="auto" w:fill="A52A2A"/>
            <w:vAlign w:val="center"/>
            <w:hideMark/>
          </w:tcPr>
          <w:p w14:paraId="4863BC63" w14:textId="77777777" w:rsidR="00867700" w:rsidRPr="00867700" w:rsidRDefault="00867700" w:rsidP="00867700">
            <w:pPr>
              <w:spacing w:after="0" w:line="240" w:lineRule="auto"/>
              <w:jc w:val="both"/>
              <w:rPr>
                <w:rFonts w:ascii="Arial" w:eastAsia="Times New Roman" w:hAnsi="Arial" w:cs="Arial"/>
                <w:b/>
                <w:bCs/>
                <w:color w:val="FFFFFF"/>
                <w:lang w:eastAsia="es-ES"/>
              </w:rPr>
            </w:pPr>
            <w:r w:rsidRPr="00867700">
              <w:rPr>
                <w:rFonts w:ascii="Arial" w:eastAsia="Times New Roman" w:hAnsi="Arial" w:cs="Arial"/>
                <w:b/>
                <w:bCs/>
                <w:color w:val="FFFFFF"/>
                <w:lang w:eastAsia="es-ES"/>
              </w:rPr>
              <w:t>MARRÓN</w:t>
            </w:r>
          </w:p>
        </w:tc>
        <w:tc>
          <w:tcPr>
            <w:tcW w:w="0" w:type="auto"/>
            <w:tcBorders>
              <w:top w:val="nil"/>
              <w:left w:val="nil"/>
              <w:bottom w:val="nil"/>
              <w:right w:val="nil"/>
            </w:tcBorders>
            <w:shd w:val="clear" w:color="auto" w:fill="F3E7F9"/>
            <w:vAlign w:val="center"/>
            <w:hideMark/>
          </w:tcPr>
          <w:p w14:paraId="353EFC08" w14:textId="77777777" w:rsidR="00867700" w:rsidRPr="00867700" w:rsidRDefault="00867700" w:rsidP="00867700">
            <w:pPr>
              <w:spacing w:after="0" w:line="240" w:lineRule="auto"/>
              <w:jc w:val="both"/>
              <w:rPr>
                <w:rFonts w:ascii="Arial" w:eastAsia="Times New Roman" w:hAnsi="Arial" w:cs="Arial"/>
                <w:lang w:eastAsia="es-ES"/>
              </w:rPr>
            </w:pPr>
            <w:r w:rsidRPr="00867700">
              <w:rPr>
                <w:rFonts w:ascii="Arial" w:eastAsia="Times New Roman" w:hAnsi="Arial" w:cs="Arial"/>
                <w:lang w:eastAsia="es-ES"/>
              </w:rPr>
              <w:t>Estabilidad y representa cualidades masculinas.</w:t>
            </w:r>
          </w:p>
        </w:tc>
      </w:tr>
    </w:tbl>
    <w:p w14:paraId="53B4954A" w14:textId="77777777" w:rsidR="00867700" w:rsidRPr="00867700" w:rsidRDefault="00867700" w:rsidP="00867700">
      <w:pPr>
        <w:widowControl w:val="0"/>
        <w:suppressAutoHyphens/>
        <w:autoSpaceDN w:val="0"/>
        <w:spacing w:after="0" w:line="240" w:lineRule="auto"/>
        <w:textAlignment w:val="baseline"/>
        <w:rPr>
          <w:rFonts w:ascii="Arial" w:eastAsia="SimSun" w:hAnsi="Arial" w:cs="Arial"/>
          <w:b/>
          <w:bCs/>
          <w:color w:val="333333"/>
          <w:kern w:val="3"/>
          <w:sz w:val="28"/>
          <w:szCs w:val="28"/>
          <w:lang w:eastAsia="zh-CN" w:bidi="hi-IN"/>
        </w:rPr>
      </w:pPr>
    </w:p>
    <w:p w14:paraId="51D0073B" w14:textId="77777777" w:rsidR="00867700" w:rsidRPr="00867700" w:rsidRDefault="00867700" w:rsidP="00867700">
      <w:pPr>
        <w:widowControl w:val="0"/>
        <w:suppressAutoHyphens/>
        <w:autoSpaceDN w:val="0"/>
        <w:spacing w:after="0" w:line="240" w:lineRule="auto"/>
        <w:textAlignment w:val="baseline"/>
        <w:rPr>
          <w:rFonts w:ascii="Arial" w:eastAsia="SimSun" w:hAnsi="Arial" w:cs="Arial"/>
          <w:b/>
          <w:bCs/>
          <w:color w:val="333333"/>
          <w:kern w:val="3"/>
          <w:sz w:val="28"/>
          <w:szCs w:val="28"/>
          <w:lang w:eastAsia="zh-CN" w:bidi="hi-IN"/>
        </w:rPr>
      </w:pPr>
      <w:r w:rsidRPr="00867700">
        <w:rPr>
          <w:rFonts w:ascii="Arial" w:eastAsia="SimSun" w:hAnsi="Arial" w:cs="Arial"/>
          <w:b/>
          <w:bCs/>
          <w:color w:val="333333"/>
          <w:kern w:val="3"/>
          <w:sz w:val="28"/>
          <w:szCs w:val="28"/>
          <w:lang w:eastAsia="zh-CN" w:bidi="hi-IN"/>
        </w:rPr>
        <w:t>El Lenguaje de las miradas</w:t>
      </w:r>
    </w:p>
    <w:p w14:paraId="34B249FC" w14:textId="77777777" w:rsidR="00867700" w:rsidRPr="00867700" w:rsidRDefault="00867700" w:rsidP="00867700">
      <w:pPr>
        <w:widowControl w:val="0"/>
        <w:suppressAutoHyphens/>
        <w:autoSpaceDN w:val="0"/>
        <w:spacing w:after="0" w:line="240" w:lineRule="auto"/>
        <w:textAlignment w:val="baseline"/>
        <w:rPr>
          <w:rFonts w:ascii="Arial" w:eastAsia="SimSun" w:hAnsi="Arial" w:cs="Arial"/>
          <w:kern w:val="3"/>
          <w:sz w:val="24"/>
          <w:szCs w:val="24"/>
          <w:lang w:eastAsia="zh-CN" w:bidi="hi-IN"/>
        </w:rPr>
      </w:pPr>
    </w:p>
    <w:p w14:paraId="36CD2370" w14:textId="77777777" w:rsidR="00867700" w:rsidRPr="00867700" w:rsidRDefault="00867700" w:rsidP="00867700">
      <w:pPr>
        <w:shd w:val="clear" w:color="auto" w:fill="FFFFFF"/>
        <w:suppressAutoHyphens/>
        <w:autoSpaceDN w:val="0"/>
        <w:spacing w:after="36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kern w:val="3"/>
          <w:sz w:val="24"/>
          <w:szCs w:val="24"/>
          <w:lang w:eastAsia="zh-CN" w:bidi="hi-IN"/>
        </w:rPr>
        <w:t>Cuando sacamos una carta en una tirada de Tarot, hay que tener en cuenta que cada carta es una llave que abre los secretos del nuestro subconsciente y como tal, es importante la posición y la dirección de la mirada del personaje en la tirada.</w:t>
      </w:r>
    </w:p>
    <w:p w14:paraId="76D53FD3" w14:textId="77777777" w:rsidR="00867700" w:rsidRPr="00867700" w:rsidRDefault="00867700" w:rsidP="00867700">
      <w:pPr>
        <w:shd w:val="clear" w:color="auto" w:fill="FFFFFF"/>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r w:rsidRPr="00867700">
        <w:rPr>
          <w:rFonts w:ascii="Arial" w:eastAsia="SimSun" w:hAnsi="Arial" w:cs="Lucida Sans"/>
          <w:kern w:val="3"/>
          <w:sz w:val="24"/>
          <w:szCs w:val="24"/>
          <w:lang w:eastAsia="zh-CN" w:bidi="hi-IN"/>
        </w:rPr>
        <w:t>Si es un personaje que mira a la izquierda, como por ejemplo </w:t>
      </w:r>
      <w:r w:rsidRPr="00867700">
        <w:rPr>
          <w:rFonts w:ascii="Arial" w:eastAsia="SimSun" w:hAnsi="Arial" w:cs="Lucida Sans"/>
          <w:b/>
          <w:bCs/>
          <w:kern w:val="3"/>
          <w:sz w:val="24"/>
          <w:szCs w:val="24"/>
          <w:lang w:eastAsia="zh-CN" w:bidi="hi-IN"/>
        </w:rPr>
        <w:t>El Ermitaño</w:t>
      </w:r>
      <w:r w:rsidRPr="00867700">
        <w:rPr>
          <w:rFonts w:ascii="Arial" w:eastAsia="SimSun" w:hAnsi="Arial" w:cs="Lucida Sans"/>
          <w:kern w:val="3"/>
          <w:sz w:val="24"/>
          <w:szCs w:val="24"/>
          <w:lang w:eastAsia="zh-CN" w:bidi="hi-IN"/>
        </w:rPr>
        <w:t>, nos indica que es una carta pasiva que mira al pasado, si mira de frente, por ejemplo </w:t>
      </w:r>
      <w:r w:rsidRPr="00867700">
        <w:rPr>
          <w:rFonts w:ascii="Arial" w:eastAsia="SimSun" w:hAnsi="Arial" w:cs="Lucida Sans"/>
          <w:b/>
          <w:bCs/>
          <w:kern w:val="3"/>
          <w:sz w:val="24"/>
          <w:szCs w:val="24"/>
          <w:lang w:eastAsia="zh-CN" w:bidi="hi-IN"/>
        </w:rPr>
        <w:t>La Justicia</w:t>
      </w:r>
      <w:r w:rsidRPr="00867700">
        <w:rPr>
          <w:rFonts w:ascii="Arial" w:eastAsia="SimSun" w:hAnsi="Arial" w:cs="Lucida Sans"/>
          <w:kern w:val="3"/>
          <w:sz w:val="24"/>
          <w:szCs w:val="24"/>
          <w:lang w:eastAsia="zh-CN" w:bidi="hi-IN"/>
        </w:rPr>
        <w:t>, la situación se está desarrollando en el presente, y si mira a la derecha es una carta activa que mira al futuro, por ejemplo </w:t>
      </w:r>
      <w:r w:rsidRPr="00867700">
        <w:rPr>
          <w:rFonts w:ascii="Arial" w:eastAsia="SimSun" w:hAnsi="Arial" w:cs="Lucida Sans"/>
          <w:b/>
          <w:bCs/>
          <w:kern w:val="3"/>
          <w:sz w:val="24"/>
          <w:szCs w:val="24"/>
          <w:lang w:eastAsia="zh-CN" w:bidi="hi-IN"/>
        </w:rPr>
        <w:t>El Sumo Sacerdote</w:t>
      </w:r>
      <w:r w:rsidRPr="00867700">
        <w:rPr>
          <w:rFonts w:ascii="Arial" w:eastAsia="SimSun" w:hAnsi="Arial" w:cs="Lucida Sans"/>
          <w:kern w:val="3"/>
          <w:sz w:val="24"/>
          <w:szCs w:val="24"/>
          <w:lang w:eastAsia="zh-CN" w:bidi="hi-IN"/>
        </w:rPr>
        <w:t> o papa.</w:t>
      </w:r>
    </w:p>
    <w:p w14:paraId="6DFE6E12" w14:textId="77777777" w:rsidR="00867700" w:rsidRPr="00867700" w:rsidRDefault="00867700" w:rsidP="00867700">
      <w:pPr>
        <w:shd w:val="clear" w:color="auto" w:fill="FFFFFF"/>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54D1A27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0951DDA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El sentido de las miradas no sólo se relaciona con el significado de cada carta sino que permite todo un juego de relaciones que dentro de la interpretación permiten encontrar respuestas muy precisas.</w:t>
      </w:r>
    </w:p>
    <w:p w14:paraId="24B0711C"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1FF0102C"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Así, si dos personajes se miran entre sí, indica que hay un acercamiento y una buena relación entre ellos, mientras que si se dan la espalda puede indicar un alejamiento o separación. Por todo ello, cada vez que un personaje mire a un espacio vacío colocaremos otra carta al lado para ver dónde dirige su mirada. A veces esta mirada no conduce a otra figura sino a un punto muy determinado de otra lámina.</w:t>
      </w:r>
    </w:p>
    <w:p w14:paraId="57A92905"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0F97982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Las siguientes cartas nos indican que esta pareja tiene una buena relación. Se sienten unidos, se respaldan el uno al otro y fluye bien la comunicación entre los dos.</w:t>
      </w:r>
    </w:p>
    <w:p w14:paraId="45B418BB"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2925A99B"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r w:rsidRPr="00867700">
        <w:rPr>
          <w:rFonts w:ascii="Times New Roman" w:eastAsia="SimSun" w:hAnsi="Times New Roman" w:cs="Lucida Sans"/>
          <w:noProof/>
          <w:kern w:val="3"/>
          <w:sz w:val="24"/>
          <w:szCs w:val="24"/>
          <w:lang w:eastAsia="zh-CN" w:bidi="hi-IN"/>
        </w:rPr>
        <w:drawing>
          <wp:inline distT="0" distB="0" distL="0" distR="0" wp14:anchorId="5BDEF95D" wp14:editId="1411545B">
            <wp:extent cx="647700" cy="1209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700" cy="1209040"/>
                    </a:xfrm>
                    <a:prstGeom prst="rect">
                      <a:avLst/>
                    </a:prstGeom>
                  </pic:spPr>
                </pic:pic>
              </a:graphicData>
            </a:graphic>
          </wp:inline>
        </w:drawing>
      </w:r>
      <w:r w:rsidRPr="00867700">
        <w:rPr>
          <w:rFonts w:ascii="Times New Roman" w:eastAsia="SimSun" w:hAnsi="Times New Roman" w:cs="Lucida Sans"/>
          <w:kern w:val="3"/>
          <w:sz w:val="24"/>
          <w:szCs w:val="24"/>
          <w:lang w:eastAsia="zh-CN" w:bidi="hi-IN"/>
        </w:rPr>
        <w:t xml:space="preserve">   </w:t>
      </w:r>
      <w:r w:rsidRPr="00867700">
        <w:rPr>
          <w:rFonts w:ascii="Times New Roman" w:eastAsia="SimSun" w:hAnsi="Times New Roman" w:cs="Lucida Sans"/>
          <w:noProof/>
          <w:kern w:val="3"/>
          <w:sz w:val="24"/>
          <w:szCs w:val="24"/>
          <w:lang w:eastAsia="zh-CN" w:bidi="hi-IN"/>
        </w:rPr>
        <w:drawing>
          <wp:inline distT="0" distB="0" distL="0" distR="0" wp14:anchorId="77DDEC4A" wp14:editId="17BECCCB">
            <wp:extent cx="676275" cy="1199543"/>
            <wp:effectExtent l="0" t="0" r="0" b="63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447" cy="1221134"/>
                    </a:xfrm>
                    <a:prstGeom prst="rect">
                      <a:avLst/>
                    </a:prstGeom>
                  </pic:spPr>
                </pic:pic>
              </a:graphicData>
            </a:graphic>
          </wp:inline>
        </w:drawing>
      </w:r>
    </w:p>
    <w:p w14:paraId="24E879D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05965751"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r w:rsidRPr="00867700">
        <w:rPr>
          <w:rFonts w:ascii="Arial" w:eastAsia="SimSun" w:hAnsi="Arial" w:cs="Lucida Sans"/>
          <w:kern w:val="3"/>
          <w:sz w:val="24"/>
          <w:szCs w:val="24"/>
          <w:lang w:eastAsia="zh-CN" w:bidi="hi-IN"/>
        </w:rPr>
        <w:t xml:space="preserve">Pero si por ejemplo   nos sale en el tarot, </w:t>
      </w:r>
      <w:r w:rsidRPr="00867700">
        <w:rPr>
          <w:rFonts w:ascii="Arial" w:eastAsia="SimSun" w:hAnsi="Arial" w:cs="Lucida Sans"/>
          <w:b/>
          <w:bCs/>
          <w:kern w:val="3"/>
          <w:sz w:val="24"/>
          <w:szCs w:val="24"/>
          <w:lang w:eastAsia="zh-CN" w:bidi="hi-IN"/>
        </w:rPr>
        <w:t>el emperador</w:t>
      </w:r>
      <w:r w:rsidRPr="00867700">
        <w:rPr>
          <w:rFonts w:ascii="Arial" w:eastAsia="SimSun" w:hAnsi="Arial" w:cs="Lucida Sans"/>
          <w:kern w:val="3"/>
          <w:sz w:val="24"/>
          <w:szCs w:val="24"/>
          <w:lang w:eastAsia="zh-CN" w:bidi="hi-IN"/>
        </w:rPr>
        <w:t xml:space="preserve"> y detrás </w:t>
      </w:r>
      <w:r w:rsidRPr="00867700">
        <w:rPr>
          <w:rFonts w:ascii="Arial" w:eastAsia="SimSun" w:hAnsi="Arial" w:cs="Lucida Sans"/>
          <w:b/>
          <w:bCs/>
          <w:kern w:val="3"/>
          <w:sz w:val="24"/>
          <w:szCs w:val="24"/>
          <w:lang w:eastAsia="zh-CN" w:bidi="hi-IN"/>
        </w:rPr>
        <w:t>la emperatriz</w:t>
      </w:r>
      <w:r w:rsidRPr="00867700">
        <w:rPr>
          <w:rFonts w:ascii="Arial" w:eastAsia="SimSun" w:hAnsi="Arial" w:cs="Lucida Sans"/>
          <w:kern w:val="3"/>
          <w:sz w:val="24"/>
          <w:szCs w:val="24"/>
          <w:lang w:eastAsia="zh-CN" w:bidi="hi-IN"/>
        </w:rPr>
        <w:t>, nos estarán indicando que se trata de una pareja que no se lleva bien, que no se comunican o se comunican mal, que la emperatriz no se siente respaldada por su pareja, y viceversa, como en la próxima tirada:</w:t>
      </w:r>
    </w:p>
    <w:p w14:paraId="73A072B9"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Lucida Sans"/>
          <w:kern w:val="3"/>
          <w:sz w:val="24"/>
          <w:szCs w:val="24"/>
          <w:lang w:eastAsia="zh-CN" w:bidi="hi-IN"/>
        </w:rPr>
      </w:pPr>
    </w:p>
    <w:p w14:paraId="6D5E1B2A"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r w:rsidRPr="00867700">
        <w:rPr>
          <w:rFonts w:ascii="Times New Roman" w:eastAsia="SimSun" w:hAnsi="Times New Roman" w:cs="Lucida Sans"/>
          <w:kern w:val="3"/>
          <w:sz w:val="24"/>
          <w:szCs w:val="24"/>
          <w:lang w:eastAsia="zh-CN" w:bidi="hi-IN"/>
        </w:rPr>
        <w:t xml:space="preserve"> </w:t>
      </w:r>
    </w:p>
    <w:p w14:paraId="4E45131E"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p>
    <w:p w14:paraId="4AFB3F4A"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p>
    <w:p w14:paraId="23B7C81C"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r w:rsidRPr="00867700">
        <w:rPr>
          <w:rFonts w:ascii="Times New Roman" w:eastAsia="SimSun" w:hAnsi="Times New Roman" w:cs="Lucida Sans"/>
          <w:noProof/>
          <w:kern w:val="3"/>
          <w:sz w:val="24"/>
          <w:szCs w:val="24"/>
          <w:lang w:eastAsia="zh-CN" w:bidi="hi-IN"/>
        </w:rPr>
        <w:drawing>
          <wp:anchor distT="0" distB="0" distL="114300" distR="114300" simplePos="0" relativeHeight="251668480" behindDoc="0" locked="0" layoutInCell="1" allowOverlap="1" wp14:anchorId="0DC34F9B" wp14:editId="18D1A834">
            <wp:simplePos x="0" y="0"/>
            <wp:positionH relativeFrom="column">
              <wp:posOffset>2491740</wp:posOffset>
            </wp:positionH>
            <wp:positionV relativeFrom="paragraph">
              <wp:posOffset>2206625</wp:posOffset>
            </wp:positionV>
            <wp:extent cx="533400" cy="981075"/>
            <wp:effectExtent l="0" t="0" r="0" b="952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 cy="98107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7456" behindDoc="0" locked="0" layoutInCell="1" allowOverlap="1" wp14:anchorId="3E2EA3E3" wp14:editId="1E5222DE">
            <wp:simplePos x="0" y="0"/>
            <wp:positionH relativeFrom="column">
              <wp:posOffset>1910715</wp:posOffset>
            </wp:positionH>
            <wp:positionV relativeFrom="paragraph">
              <wp:posOffset>2206625</wp:posOffset>
            </wp:positionV>
            <wp:extent cx="581025" cy="981075"/>
            <wp:effectExtent l="0" t="0" r="9525" b="952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025" cy="98107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6432" behindDoc="0" locked="0" layoutInCell="1" allowOverlap="1" wp14:anchorId="50106B99" wp14:editId="20FCBB54">
            <wp:simplePos x="0" y="0"/>
            <wp:positionH relativeFrom="column">
              <wp:posOffset>1253490</wp:posOffset>
            </wp:positionH>
            <wp:positionV relativeFrom="paragraph">
              <wp:posOffset>2206625</wp:posOffset>
            </wp:positionV>
            <wp:extent cx="600075" cy="981075"/>
            <wp:effectExtent l="0" t="0" r="9525" b="9525"/>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075" cy="98107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5408" behindDoc="0" locked="0" layoutInCell="1" allowOverlap="1" wp14:anchorId="1AAB4AD4" wp14:editId="38625B2B">
            <wp:simplePos x="0" y="0"/>
            <wp:positionH relativeFrom="column">
              <wp:posOffset>634365</wp:posOffset>
            </wp:positionH>
            <wp:positionV relativeFrom="paragraph">
              <wp:posOffset>2206625</wp:posOffset>
            </wp:positionV>
            <wp:extent cx="581025" cy="981075"/>
            <wp:effectExtent l="0" t="0" r="9525" b="952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98107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3360" behindDoc="0" locked="0" layoutInCell="1" allowOverlap="1" wp14:anchorId="30504448" wp14:editId="125858D3">
            <wp:simplePos x="0" y="0"/>
            <wp:positionH relativeFrom="column">
              <wp:posOffset>2491740</wp:posOffset>
            </wp:positionH>
            <wp:positionV relativeFrom="paragraph">
              <wp:posOffset>1149350</wp:posOffset>
            </wp:positionV>
            <wp:extent cx="533400" cy="1000125"/>
            <wp:effectExtent l="0" t="0" r="0" b="9525"/>
            <wp:wrapTopAndBottom/>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100012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2336" behindDoc="0" locked="0" layoutInCell="1" allowOverlap="1" wp14:anchorId="625441E2" wp14:editId="557073E3">
            <wp:simplePos x="0" y="0"/>
            <wp:positionH relativeFrom="column">
              <wp:posOffset>1929765</wp:posOffset>
            </wp:positionH>
            <wp:positionV relativeFrom="paragraph">
              <wp:posOffset>1149350</wp:posOffset>
            </wp:positionV>
            <wp:extent cx="523875" cy="1000125"/>
            <wp:effectExtent l="0" t="0" r="9525" b="9525"/>
            <wp:wrapTopAndBottom/>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100012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1312" behindDoc="0" locked="0" layoutInCell="1" allowOverlap="1" wp14:anchorId="561A9DCF" wp14:editId="5624FFF0">
            <wp:simplePos x="0" y="0"/>
            <wp:positionH relativeFrom="column">
              <wp:posOffset>1282065</wp:posOffset>
            </wp:positionH>
            <wp:positionV relativeFrom="paragraph">
              <wp:posOffset>1149350</wp:posOffset>
            </wp:positionV>
            <wp:extent cx="581025" cy="1000125"/>
            <wp:effectExtent l="0" t="0" r="9525" b="9525"/>
            <wp:wrapTopAndBottom/>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025" cy="100012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0288" behindDoc="0" locked="0" layoutInCell="1" allowOverlap="1" wp14:anchorId="647B900C" wp14:editId="735211D8">
            <wp:simplePos x="0" y="0"/>
            <wp:positionH relativeFrom="column">
              <wp:posOffset>634365</wp:posOffset>
            </wp:positionH>
            <wp:positionV relativeFrom="paragraph">
              <wp:posOffset>1149350</wp:posOffset>
            </wp:positionV>
            <wp:extent cx="619125" cy="1000125"/>
            <wp:effectExtent l="0" t="0" r="9525" b="9525"/>
            <wp:wrapTopAndBottom/>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 cy="100012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59264" behindDoc="0" locked="0" layoutInCell="1" allowOverlap="1" wp14:anchorId="2E83847B" wp14:editId="067E23A6">
            <wp:simplePos x="0" y="0"/>
            <wp:positionH relativeFrom="column">
              <wp:posOffset>-3810</wp:posOffset>
            </wp:positionH>
            <wp:positionV relativeFrom="paragraph">
              <wp:posOffset>1149350</wp:posOffset>
            </wp:positionV>
            <wp:extent cx="581025" cy="1000125"/>
            <wp:effectExtent l="0" t="0" r="9525" b="9525"/>
            <wp:wrapTopAndBottom/>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025" cy="100012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anchor distT="0" distB="0" distL="114300" distR="114300" simplePos="0" relativeHeight="251664384" behindDoc="0" locked="0" layoutInCell="1" allowOverlap="1" wp14:anchorId="302A5D4A" wp14:editId="6449AC62">
            <wp:simplePos x="0" y="0"/>
            <wp:positionH relativeFrom="column">
              <wp:posOffset>-3810</wp:posOffset>
            </wp:positionH>
            <wp:positionV relativeFrom="paragraph">
              <wp:posOffset>2206625</wp:posOffset>
            </wp:positionV>
            <wp:extent cx="581025" cy="981075"/>
            <wp:effectExtent l="0" t="0" r="9525" b="952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025" cy="981075"/>
                    </a:xfrm>
                    <a:prstGeom prst="rect">
                      <a:avLst/>
                    </a:prstGeom>
                  </pic:spPr>
                </pic:pic>
              </a:graphicData>
            </a:graphic>
            <wp14:sizeRelH relativeFrom="page">
              <wp14:pctWidth>0</wp14:pctWidth>
            </wp14:sizeRelH>
            <wp14:sizeRelV relativeFrom="page">
              <wp14:pctHeight>0</wp14:pctHeight>
            </wp14:sizeRelV>
          </wp:anchor>
        </w:drawing>
      </w:r>
      <w:r w:rsidRPr="00867700">
        <w:rPr>
          <w:rFonts w:ascii="Times New Roman" w:eastAsia="SimSun" w:hAnsi="Times New Roman" w:cs="Lucida Sans"/>
          <w:noProof/>
          <w:kern w:val="3"/>
          <w:sz w:val="24"/>
          <w:szCs w:val="24"/>
          <w:lang w:eastAsia="zh-CN" w:bidi="hi-IN"/>
        </w:rPr>
        <w:drawing>
          <wp:inline distT="0" distB="0" distL="0" distR="0" wp14:anchorId="796716E5" wp14:editId="02E65398">
            <wp:extent cx="638175" cy="1095375"/>
            <wp:effectExtent l="0" t="0" r="9525"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175" cy="1095375"/>
                    </a:xfrm>
                    <a:prstGeom prst="rect">
                      <a:avLst/>
                    </a:prstGeom>
                  </pic:spPr>
                </pic:pic>
              </a:graphicData>
            </a:graphic>
          </wp:inline>
        </w:drawing>
      </w:r>
      <w:r w:rsidRPr="00867700">
        <w:rPr>
          <w:rFonts w:ascii="Times New Roman" w:eastAsia="SimSun" w:hAnsi="Times New Roman" w:cs="Lucida Sans"/>
          <w:noProof/>
          <w:kern w:val="3"/>
          <w:sz w:val="24"/>
          <w:szCs w:val="24"/>
          <w:lang w:eastAsia="zh-CN" w:bidi="hi-IN"/>
        </w:rPr>
        <w:drawing>
          <wp:inline distT="0" distB="0" distL="0" distR="0" wp14:anchorId="5921A032" wp14:editId="7A0B7DEC">
            <wp:extent cx="609600" cy="1095375"/>
            <wp:effectExtent l="0" t="0" r="0"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1095375"/>
                    </a:xfrm>
                    <a:prstGeom prst="rect">
                      <a:avLst/>
                    </a:prstGeom>
                  </pic:spPr>
                </pic:pic>
              </a:graphicData>
            </a:graphic>
          </wp:inline>
        </w:drawing>
      </w:r>
      <w:r w:rsidRPr="00867700">
        <w:rPr>
          <w:rFonts w:ascii="Times New Roman" w:eastAsia="SimSun" w:hAnsi="Times New Roman" w:cs="Lucida Sans"/>
          <w:noProof/>
          <w:kern w:val="3"/>
          <w:sz w:val="24"/>
          <w:szCs w:val="24"/>
          <w:lang w:eastAsia="zh-CN" w:bidi="hi-IN"/>
        </w:rPr>
        <w:drawing>
          <wp:inline distT="0" distB="0" distL="0" distR="0" wp14:anchorId="25EABCD3" wp14:editId="395AA852">
            <wp:extent cx="600075" cy="1095375"/>
            <wp:effectExtent l="0" t="0" r="9525" b="95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075" cy="1095375"/>
                    </a:xfrm>
                    <a:prstGeom prst="rect">
                      <a:avLst/>
                    </a:prstGeom>
                  </pic:spPr>
                </pic:pic>
              </a:graphicData>
            </a:graphic>
          </wp:inline>
        </w:drawing>
      </w:r>
      <w:r w:rsidRPr="00867700">
        <w:rPr>
          <w:rFonts w:ascii="Times New Roman" w:eastAsia="SimSun" w:hAnsi="Times New Roman" w:cs="Lucida Sans"/>
          <w:noProof/>
          <w:kern w:val="3"/>
          <w:sz w:val="24"/>
          <w:szCs w:val="24"/>
          <w:lang w:eastAsia="zh-CN" w:bidi="hi-IN"/>
        </w:rPr>
        <w:drawing>
          <wp:inline distT="0" distB="0" distL="0" distR="0" wp14:anchorId="65F81812" wp14:editId="79C052E9">
            <wp:extent cx="590550" cy="1076325"/>
            <wp:effectExtent l="0" t="0" r="0" b="952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550" cy="1076325"/>
                    </a:xfrm>
                    <a:prstGeom prst="rect">
                      <a:avLst/>
                    </a:prstGeom>
                  </pic:spPr>
                </pic:pic>
              </a:graphicData>
            </a:graphic>
          </wp:inline>
        </w:drawing>
      </w:r>
      <w:r w:rsidRPr="00867700">
        <w:rPr>
          <w:rFonts w:ascii="Times New Roman" w:eastAsia="SimSun" w:hAnsi="Times New Roman" w:cs="Lucida Sans"/>
          <w:noProof/>
          <w:kern w:val="3"/>
          <w:sz w:val="24"/>
          <w:szCs w:val="24"/>
          <w:lang w:eastAsia="zh-CN" w:bidi="hi-IN"/>
        </w:rPr>
        <w:drawing>
          <wp:inline distT="0" distB="0" distL="0" distR="0" wp14:anchorId="6239B5D2" wp14:editId="5B0118D2">
            <wp:extent cx="571500" cy="108585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 cy="1085850"/>
                    </a:xfrm>
                    <a:prstGeom prst="rect">
                      <a:avLst/>
                    </a:prstGeom>
                  </pic:spPr>
                </pic:pic>
              </a:graphicData>
            </a:graphic>
          </wp:inline>
        </w:drawing>
      </w:r>
    </w:p>
    <w:p w14:paraId="5C84A5EC"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p>
    <w:p w14:paraId="67DE4113"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p>
    <w:p w14:paraId="547356C9"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Times New Roman" w:eastAsia="SimSun" w:hAnsi="Times New Roman" w:cs="Lucida Sans"/>
          <w:kern w:val="3"/>
          <w:sz w:val="24"/>
          <w:szCs w:val="24"/>
          <w:lang w:eastAsia="zh-CN" w:bidi="hi-IN"/>
        </w:rPr>
        <w:t>S</w:t>
      </w:r>
      <w:r w:rsidRPr="00867700">
        <w:rPr>
          <w:rFonts w:ascii="Arial" w:eastAsia="SimSun" w:hAnsi="Arial" w:cs="Lucida Sans"/>
          <w:kern w:val="3"/>
          <w:sz w:val="24"/>
          <w:szCs w:val="24"/>
          <w:lang w:eastAsia="zh-CN" w:bidi="hi-IN"/>
        </w:rPr>
        <w:t>i observamos estas láminas veremos que la pareja “emperatriz y emperador”, no se miran por tanto su relación no es buena, no se entienden, ni se sienten cercanos. Entre medio de ellos está la carta de la Torre indicándonos muy posiblemente una ruptura.</w:t>
      </w:r>
    </w:p>
    <w:p w14:paraId="67D53189"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78DA50C6"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b/>
          <w:bCs/>
          <w:kern w:val="3"/>
          <w:sz w:val="24"/>
          <w:szCs w:val="24"/>
          <w:lang w:eastAsia="zh-CN" w:bidi="hi-IN"/>
        </w:rPr>
      </w:pPr>
      <w:r w:rsidRPr="00867700">
        <w:rPr>
          <w:rFonts w:ascii="Arial" w:eastAsia="SimSun" w:hAnsi="Arial" w:cs="Lucida Sans"/>
          <w:b/>
          <w:bCs/>
          <w:kern w:val="3"/>
          <w:sz w:val="24"/>
          <w:szCs w:val="24"/>
          <w:lang w:eastAsia="zh-CN" w:bidi="hi-IN"/>
        </w:rPr>
        <w:t>Personajes:</w:t>
      </w:r>
    </w:p>
    <w:p w14:paraId="6A59AD5E"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i/>
          <w:iCs/>
          <w:kern w:val="3"/>
          <w:sz w:val="24"/>
          <w:szCs w:val="24"/>
          <w:lang w:eastAsia="zh-CN" w:bidi="hi-IN"/>
        </w:rPr>
      </w:pPr>
      <w:r w:rsidRPr="00867700">
        <w:rPr>
          <w:rFonts w:ascii="Arial" w:eastAsia="SimSun" w:hAnsi="Arial" w:cs="Lucida Sans"/>
          <w:kern w:val="3"/>
          <w:sz w:val="24"/>
          <w:szCs w:val="24"/>
          <w:lang w:eastAsia="zh-CN" w:bidi="hi-IN"/>
        </w:rPr>
        <w:t>En general, cuando no preguntamos o no sabemos el signo zodiacal, (</w:t>
      </w:r>
      <w:r w:rsidRPr="00867700">
        <w:rPr>
          <w:rFonts w:ascii="Arial" w:eastAsia="SimSun" w:hAnsi="Arial" w:cs="Lucida Sans"/>
          <w:i/>
          <w:iCs/>
          <w:kern w:val="3"/>
          <w:sz w:val="24"/>
          <w:szCs w:val="24"/>
          <w:lang w:eastAsia="zh-CN" w:bidi="hi-IN"/>
        </w:rPr>
        <w:t>ya que cada carta tiene asociado un signo )</w:t>
      </w:r>
    </w:p>
    <w:p w14:paraId="0D5CEFA7"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El Papa: es el abuelo o hombre mayor de 60 años</w:t>
      </w:r>
    </w:p>
    <w:p w14:paraId="4162A0DA"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La Papisa: es la abuela o mujer mayor de 60 años</w:t>
      </w:r>
    </w:p>
    <w:p w14:paraId="7FC19419"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El Emperador: es el padre o hombre entre 30 y 60 años</w:t>
      </w:r>
    </w:p>
    <w:p w14:paraId="405B792B"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La Emperatriz: es la madre o mujer entre 30 y 60 años</w:t>
      </w:r>
    </w:p>
    <w:p w14:paraId="10444AA7"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El Carro: es el hijo o adolescente o hombre joven</w:t>
      </w:r>
    </w:p>
    <w:p w14:paraId="26F0AEF4"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La Estrella: es la hija o adolescente o mujer joven</w:t>
      </w:r>
    </w:p>
    <w:p w14:paraId="7A7488A6"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63AB497B"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3D2ED338"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Veamos el siguiente ejemplo:</w:t>
      </w:r>
    </w:p>
    <w:p w14:paraId="4869D586" w14:textId="77777777" w:rsidR="00867700" w:rsidRPr="00867700" w:rsidRDefault="00867700" w:rsidP="00867700">
      <w:pPr>
        <w:widowControl w:val="0"/>
        <w:suppressAutoHyphens/>
        <w:autoSpaceDN w:val="0"/>
        <w:spacing w:after="120" w:line="240" w:lineRule="auto"/>
        <w:jc w:val="both"/>
        <w:textAlignment w:val="baseline"/>
        <w:rPr>
          <w:rFonts w:ascii="Times New Roman" w:eastAsia="SimSun" w:hAnsi="Times New Roman" w:cs="Lucida Sans"/>
          <w:kern w:val="3"/>
          <w:sz w:val="24"/>
          <w:szCs w:val="24"/>
          <w:lang w:eastAsia="zh-CN" w:bidi="hi-IN"/>
        </w:rPr>
      </w:pPr>
    </w:p>
    <w:p w14:paraId="1F3148C7" w14:textId="77777777" w:rsidR="00867700" w:rsidRPr="00867700" w:rsidRDefault="00867700" w:rsidP="00867700">
      <w:pPr>
        <w:widowControl w:val="0"/>
        <w:suppressAutoHyphens/>
        <w:autoSpaceDN w:val="0"/>
        <w:spacing w:after="120" w:line="240" w:lineRule="auto"/>
        <w:jc w:val="both"/>
        <w:textAlignment w:val="baseline"/>
        <w:rPr>
          <w:rFonts w:ascii="Times New Roman" w:eastAsia="SimSun" w:hAnsi="Times New Roman" w:cs="Lucida Sans"/>
          <w:kern w:val="3"/>
          <w:sz w:val="24"/>
          <w:szCs w:val="24"/>
          <w:lang w:eastAsia="zh-CN" w:bidi="hi-IN"/>
        </w:rPr>
      </w:pPr>
      <w:r w:rsidRPr="00867700">
        <w:rPr>
          <w:rFonts w:ascii="Times New Roman" w:eastAsia="SimSun" w:hAnsi="Times New Roman" w:cs="Lucida Sans"/>
          <w:noProof/>
          <w:kern w:val="3"/>
          <w:sz w:val="24"/>
          <w:szCs w:val="24"/>
          <w:lang w:eastAsia="zh-CN" w:bidi="hi-IN"/>
        </w:rPr>
        <w:drawing>
          <wp:inline distT="0" distB="0" distL="0" distR="0" wp14:anchorId="542220D5" wp14:editId="3C525E7A">
            <wp:extent cx="5365115" cy="3950335"/>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5115" cy="3950335"/>
                    </a:xfrm>
                    <a:prstGeom prst="rect">
                      <a:avLst/>
                    </a:prstGeom>
                    <a:noFill/>
                  </pic:spPr>
                </pic:pic>
              </a:graphicData>
            </a:graphic>
          </wp:inline>
        </w:drawing>
      </w:r>
    </w:p>
    <w:p w14:paraId="40C1BEA1"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63BAF323"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 xml:space="preserve"> El Emperador, da la espalda al Carro (el hijo) y a la Estrella (la hija),  indicando que el padre no se implica con sus hijos. El chico y la chica miran hacia su padre, pero su padre mira hacia otro lado, en concreto  hacia la Papisa, su  propia madre buscando su bendición y aprobación, pero ésta le da la espalda a su hijo.</w:t>
      </w:r>
    </w:p>
    <w:p w14:paraId="160E7EF4"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45290612"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Más adelante, en la explicación de cada uno de los arcanos mayores, se hace referencia al planeta o signo zodiacal que les corresponde.</w:t>
      </w:r>
    </w:p>
    <w:p w14:paraId="51DAB98E"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Gracias a ello, cuando solicitamos al consultante que nos informe sobre el signo de él y de su pareja no solamente nos da una información a nivel astrológico de cómo puede funcionar la misma, si no que dentro de la lectura podemos ver donde se encuentran los dos signos: lejos, cerca, se miran o no, que cartas hay entre ellos dos, etc.</w:t>
      </w:r>
    </w:p>
    <w:p w14:paraId="4F0D4E55"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kern w:val="3"/>
          <w:sz w:val="24"/>
          <w:szCs w:val="24"/>
          <w:lang w:eastAsia="zh-CN" w:bidi="hi-IN"/>
        </w:rPr>
        <w:t>Con tan solo una mirada ya podemos tener una idea de cómo va esa relación.</w:t>
      </w:r>
    </w:p>
    <w:p w14:paraId="4C82F33C"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56BA3543"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p>
    <w:p w14:paraId="409A3DD5"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b/>
          <w:bCs/>
          <w:kern w:val="3"/>
          <w:sz w:val="24"/>
          <w:szCs w:val="24"/>
          <w:lang w:eastAsia="zh-CN" w:bidi="hi-IN"/>
        </w:rPr>
      </w:pPr>
      <w:r w:rsidRPr="00867700">
        <w:rPr>
          <w:rFonts w:ascii="Arial" w:eastAsia="SimSun" w:hAnsi="Arial" w:cs="Lucida Sans"/>
          <w:b/>
          <w:bCs/>
          <w:kern w:val="3"/>
          <w:sz w:val="24"/>
          <w:szCs w:val="24"/>
          <w:lang w:eastAsia="zh-CN" w:bidi="hi-IN"/>
        </w:rPr>
        <w:t>EL LENGUAJE DE LOS NUMEROS</w:t>
      </w:r>
    </w:p>
    <w:p w14:paraId="7842DCD5"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b/>
          <w:bCs/>
          <w:kern w:val="3"/>
          <w:sz w:val="24"/>
          <w:szCs w:val="24"/>
          <w:lang w:eastAsia="zh-CN" w:bidi="hi-IN"/>
        </w:rPr>
      </w:pPr>
    </w:p>
    <w:p w14:paraId="381ECA05"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b/>
          <w:bCs/>
          <w:kern w:val="3"/>
          <w:sz w:val="24"/>
          <w:szCs w:val="24"/>
          <w:lang w:eastAsia="zh-CN" w:bidi="hi-IN"/>
        </w:rPr>
        <w:t xml:space="preserve">CERO.-  </w:t>
      </w:r>
      <w:r w:rsidRPr="00867700">
        <w:rPr>
          <w:rFonts w:ascii="Arial" w:eastAsia="SimSun" w:hAnsi="Arial" w:cs="Lucida Sans"/>
          <w:kern w:val="3"/>
          <w:sz w:val="24"/>
          <w:szCs w:val="24"/>
          <w:lang w:eastAsia="zh-CN" w:bidi="hi-IN"/>
        </w:rPr>
        <w:t>Origen de todo lo que existe. Energía en estado puro, la matriz de nuestro universo.</w:t>
      </w:r>
    </w:p>
    <w:p w14:paraId="1038F85D"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b/>
          <w:bCs/>
          <w:kern w:val="3"/>
          <w:sz w:val="24"/>
          <w:szCs w:val="24"/>
          <w:lang w:eastAsia="zh-CN" w:bidi="hi-IN"/>
        </w:rPr>
        <w:t>UNO</w:t>
      </w:r>
      <w:r w:rsidRPr="00867700">
        <w:rPr>
          <w:rFonts w:ascii="Arial" w:eastAsia="SimSun" w:hAnsi="Arial" w:cs="Lucida Sans"/>
          <w:kern w:val="3"/>
          <w:sz w:val="24"/>
          <w:szCs w:val="24"/>
          <w:lang w:eastAsia="zh-CN" w:bidi="hi-IN"/>
        </w:rPr>
        <w:t>.- Principio masculino. Acción. Entusiasmo. Voluntad creadora. Liderazgo.</w:t>
      </w:r>
    </w:p>
    <w:p w14:paraId="749CB364"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Lucida Sans"/>
          <w:kern w:val="3"/>
          <w:sz w:val="24"/>
          <w:szCs w:val="24"/>
          <w:lang w:eastAsia="zh-CN" w:bidi="hi-IN"/>
        </w:rPr>
      </w:pPr>
      <w:r w:rsidRPr="00867700">
        <w:rPr>
          <w:rFonts w:ascii="Arial" w:eastAsia="SimSun" w:hAnsi="Arial" w:cs="Lucida Sans"/>
          <w:b/>
          <w:bCs/>
          <w:kern w:val="3"/>
          <w:sz w:val="24"/>
          <w:szCs w:val="24"/>
          <w:lang w:eastAsia="zh-CN" w:bidi="hi-IN"/>
        </w:rPr>
        <w:t>DOS</w:t>
      </w:r>
      <w:r w:rsidRPr="00867700">
        <w:rPr>
          <w:rFonts w:ascii="Arial" w:eastAsia="SimSun" w:hAnsi="Arial" w:cs="Lucida Sans"/>
          <w:kern w:val="3"/>
          <w:sz w:val="24"/>
          <w:szCs w:val="24"/>
          <w:lang w:eastAsia="zh-CN" w:bidi="hi-IN"/>
        </w:rPr>
        <w:t>.- Principio femenino. Intuición. Receptividad. Pasividad. Dualidad. Memoria. Gestación.</w:t>
      </w:r>
    </w:p>
    <w:p w14:paraId="3A9AF897"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TRES</w:t>
      </w:r>
      <w:r w:rsidRPr="00867700">
        <w:rPr>
          <w:rFonts w:ascii="Arial" w:eastAsia="SimSun" w:hAnsi="Arial" w:cs="Arial"/>
          <w:kern w:val="3"/>
          <w:sz w:val="24"/>
          <w:szCs w:val="24"/>
          <w:lang w:eastAsia="zh-CN" w:bidi="hi-IN"/>
        </w:rPr>
        <w:t>.- El hijo. La creación. Creatividad. Sociabilidad. Disfrute. Comunicación. Belleza. Crecimiento. Expansión.</w:t>
      </w:r>
    </w:p>
    <w:p w14:paraId="663F9D08"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CUATRO.</w:t>
      </w:r>
      <w:r w:rsidRPr="00867700">
        <w:rPr>
          <w:rFonts w:ascii="Arial" w:eastAsia="SimSun" w:hAnsi="Arial" w:cs="Arial"/>
          <w:kern w:val="3"/>
          <w:sz w:val="24"/>
          <w:szCs w:val="24"/>
          <w:lang w:eastAsia="zh-CN" w:bidi="hi-IN"/>
        </w:rPr>
        <w:t>- Consolidación, orden, estructura, constancia, practicidad.</w:t>
      </w:r>
    </w:p>
    <w:p w14:paraId="3178367D"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QUINTO.</w:t>
      </w:r>
      <w:r w:rsidRPr="00867700">
        <w:rPr>
          <w:rFonts w:ascii="Arial" w:eastAsia="SimSun" w:hAnsi="Arial" w:cs="Arial"/>
          <w:kern w:val="3"/>
          <w:sz w:val="24"/>
          <w:szCs w:val="24"/>
          <w:lang w:eastAsia="zh-CN" w:bidi="hi-IN"/>
        </w:rPr>
        <w:t>- Comunicación, las raíces de donde surgimos, el individuo y su relación con el entorno.</w:t>
      </w:r>
    </w:p>
    <w:p w14:paraId="6BCF398A"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SEIS</w:t>
      </w:r>
      <w:r w:rsidRPr="00867700">
        <w:rPr>
          <w:rFonts w:ascii="Arial" w:eastAsia="SimSun" w:hAnsi="Arial" w:cs="Arial"/>
          <w:kern w:val="3"/>
          <w:sz w:val="24"/>
          <w:szCs w:val="24"/>
          <w:lang w:eastAsia="zh-CN" w:bidi="hi-IN"/>
        </w:rPr>
        <w:t>.- Toma de decisiones, belleza, amor, la atracción de los opuestos.</w:t>
      </w:r>
    </w:p>
    <w:p w14:paraId="07DF6510"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SIETE</w:t>
      </w:r>
      <w:r w:rsidRPr="00867700">
        <w:rPr>
          <w:rFonts w:ascii="Arial" w:eastAsia="SimSun" w:hAnsi="Arial" w:cs="Arial"/>
          <w:kern w:val="3"/>
          <w:sz w:val="24"/>
          <w:szCs w:val="24"/>
          <w:lang w:eastAsia="zh-CN" w:bidi="hi-IN"/>
        </w:rPr>
        <w:t>.- Valor, coraje, estrategia, reflexión, ambición, conquista.</w:t>
      </w:r>
    </w:p>
    <w:p w14:paraId="2034C917" w14:textId="77777777" w:rsidR="00867700" w:rsidRPr="00867700" w:rsidRDefault="00867700" w:rsidP="00867700">
      <w:pPr>
        <w:widowControl w:val="0"/>
        <w:suppressAutoHyphens/>
        <w:autoSpaceDN w:val="0"/>
        <w:spacing w:after="12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OCHO</w:t>
      </w:r>
      <w:r w:rsidRPr="00867700">
        <w:rPr>
          <w:rFonts w:ascii="Arial" w:eastAsia="SimSun" w:hAnsi="Arial" w:cs="Arial"/>
          <w:kern w:val="3"/>
          <w:sz w:val="24"/>
          <w:szCs w:val="24"/>
          <w:lang w:eastAsia="zh-CN" w:bidi="hi-IN"/>
        </w:rPr>
        <w:t>.- Equilibrio, justicia, estabilidad, compensación, recompensa, karma.</w:t>
      </w:r>
    </w:p>
    <w:p w14:paraId="24134CA0"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NUEVE</w:t>
      </w:r>
      <w:r w:rsidRPr="00867700">
        <w:rPr>
          <w:rFonts w:ascii="Arial" w:eastAsia="SimSun" w:hAnsi="Arial" w:cs="Arial"/>
          <w:kern w:val="3"/>
          <w:sz w:val="24"/>
          <w:szCs w:val="24"/>
          <w:lang w:eastAsia="zh-CN" w:bidi="hi-IN"/>
        </w:rPr>
        <w:t>.- La meta, los fines y principios propios, las aspiraciones, los ideales. La filosofía, la experiencia, la sabiduría. El final de un camino y su abandono, la consecución, la llegada, la soledad. La duda, el escepticismo. El desapego, el desprendimiento, la filantropía.</w:t>
      </w:r>
    </w:p>
    <w:p w14:paraId="136F64BA" w14:textId="77777777" w:rsidR="00867700" w:rsidRPr="00867700" w:rsidRDefault="00867700" w:rsidP="00867700">
      <w:pPr>
        <w:widowControl w:val="0"/>
        <w:suppressAutoHyphens/>
        <w:autoSpaceDN w:val="0"/>
        <w:spacing w:after="0" w:line="240" w:lineRule="auto"/>
        <w:jc w:val="both"/>
        <w:textAlignment w:val="baseline"/>
        <w:rPr>
          <w:rFonts w:ascii="Times New Roman" w:eastAsia="SimSun" w:hAnsi="Times New Roman" w:cs="Lucida Sans"/>
          <w:kern w:val="3"/>
          <w:sz w:val="24"/>
          <w:szCs w:val="24"/>
          <w:lang w:eastAsia="zh-CN" w:bidi="hi-IN"/>
        </w:rPr>
      </w:pPr>
    </w:p>
    <w:p w14:paraId="3377FBCD"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b/>
          <w:bCs/>
          <w:kern w:val="3"/>
          <w:sz w:val="24"/>
          <w:szCs w:val="24"/>
          <w:lang w:eastAsia="zh-CN" w:bidi="hi-IN"/>
        </w:rPr>
      </w:pPr>
      <w:r w:rsidRPr="00867700">
        <w:rPr>
          <w:rFonts w:ascii="Arial" w:eastAsia="SimSun" w:hAnsi="Arial" w:cs="Arial"/>
          <w:b/>
          <w:bCs/>
          <w:kern w:val="3"/>
          <w:sz w:val="24"/>
          <w:szCs w:val="24"/>
          <w:lang w:eastAsia="zh-CN" w:bidi="hi-IN"/>
        </w:rPr>
        <w:t>CORRESPONDENCIA ASTROLOGICA</w:t>
      </w:r>
    </w:p>
    <w:p w14:paraId="1D03C536"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b/>
          <w:bCs/>
          <w:kern w:val="3"/>
          <w:sz w:val="24"/>
          <w:szCs w:val="24"/>
          <w:lang w:eastAsia="zh-CN" w:bidi="hi-IN"/>
        </w:rPr>
      </w:pPr>
    </w:p>
    <w:p w14:paraId="34B1650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URANO</w:t>
      </w:r>
      <w:r w:rsidRPr="00867700">
        <w:rPr>
          <w:rFonts w:ascii="Arial" w:eastAsia="SimSun" w:hAnsi="Arial" w:cs="Arial"/>
          <w:kern w:val="3"/>
          <w:sz w:val="24"/>
          <w:szCs w:val="24"/>
          <w:lang w:eastAsia="zh-CN" w:bidi="hi-IN"/>
        </w:rPr>
        <w:t xml:space="preserve">.- LOCO.- Independencia, libertad, originalidad, excentricidad, carácter progresista, cambios repentinos y súbitos. </w:t>
      </w:r>
    </w:p>
    <w:p w14:paraId="147CE701"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6B6CCB6"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MERCURIO</w:t>
      </w:r>
      <w:r w:rsidRPr="00867700">
        <w:rPr>
          <w:rFonts w:ascii="Arial" w:eastAsia="SimSun" w:hAnsi="Arial" w:cs="Arial"/>
          <w:kern w:val="3"/>
          <w:sz w:val="24"/>
          <w:szCs w:val="24"/>
          <w:lang w:eastAsia="zh-CN" w:bidi="hi-IN"/>
        </w:rPr>
        <w:t>.- MAGO.- Inteligencia, habilidad comunicativa, capacidad de adaptación y de aprendizaje.</w:t>
      </w:r>
    </w:p>
    <w:p w14:paraId="7DD8103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64F2433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LUNA</w:t>
      </w:r>
      <w:r w:rsidRPr="00867700">
        <w:rPr>
          <w:rFonts w:ascii="Arial" w:eastAsia="SimSun" w:hAnsi="Arial" w:cs="Arial"/>
          <w:kern w:val="3"/>
          <w:sz w:val="24"/>
          <w:szCs w:val="24"/>
          <w:lang w:eastAsia="zh-CN" w:bidi="hi-IN"/>
        </w:rPr>
        <w:t>.- PAPISA.- Receptividad, intuición, fantasía, emotividad, ensueño, engaño, misterio, el subconsciente, lo oculto.</w:t>
      </w:r>
    </w:p>
    <w:p w14:paraId="3D08F13D"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B1B98B7"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VENUS</w:t>
      </w:r>
      <w:r w:rsidRPr="00867700">
        <w:rPr>
          <w:rFonts w:ascii="Arial" w:eastAsia="SimSun" w:hAnsi="Arial" w:cs="Arial"/>
          <w:kern w:val="3"/>
          <w:sz w:val="24"/>
          <w:szCs w:val="24"/>
          <w:lang w:eastAsia="zh-CN" w:bidi="hi-IN"/>
        </w:rPr>
        <w:t>.- EMPERATRIZ.- Amor, sensualidad, belleza, armonía, disfrute.</w:t>
      </w:r>
    </w:p>
    <w:p w14:paraId="0CBE590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D6961DD"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JUPITER</w:t>
      </w:r>
      <w:r w:rsidRPr="00867700">
        <w:rPr>
          <w:rFonts w:ascii="Arial" w:eastAsia="SimSun" w:hAnsi="Arial" w:cs="Arial"/>
          <w:kern w:val="3"/>
          <w:sz w:val="24"/>
          <w:szCs w:val="24"/>
          <w:lang w:eastAsia="zh-CN" w:bidi="hi-IN"/>
        </w:rPr>
        <w:t>.- LA RUEDA DE LA FORTUNA.- Optimismo, entusiasmo, carácter extrovertido, búsqueda de oportunidades. Abundancia.</w:t>
      </w:r>
    </w:p>
    <w:p w14:paraId="4EDC47B5"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73B7BE4C"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ARIES</w:t>
      </w:r>
      <w:r w:rsidRPr="00867700">
        <w:rPr>
          <w:rFonts w:ascii="Arial" w:eastAsia="SimSun" w:hAnsi="Arial" w:cs="Arial"/>
          <w:kern w:val="3"/>
          <w:sz w:val="24"/>
          <w:szCs w:val="24"/>
          <w:lang w:eastAsia="zh-CN" w:bidi="hi-IN"/>
        </w:rPr>
        <w:t>.- EMPERADOR.- Capacidad de emprender, liderazgo, entusiasmo</w:t>
      </w:r>
    </w:p>
    <w:p w14:paraId="6B0C57C0"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38F618D"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TAURO</w:t>
      </w:r>
      <w:r w:rsidRPr="00867700">
        <w:rPr>
          <w:rFonts w:ascii="Arial" w:eastAsia="SimSun" w:hAnsi="Arial" w:cs="Arial"/>
          <w:kern w:val="3"/>
          <w:sz w:val="24"/>
          <w:szCs w:val="24"/>
          <w:lang w:eastAsia="zh-CN" w:bidi="hi-IN"/>
        </w:rPr>
        <w:t>.- PAPA.- Conservadurismo, estabilidad, materialidad</w:t>
      </w:r>
    </w:p>
    <w:p w14:paraId="3E9E415A"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83DFF7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GEMINIS</w:t>
      </w:r>
      <w:r w:rsidRPr="00867700">
        <w:rPr>
          <w:rFonts w:ascii="Arial" w:eastAsia="SimSun" w:hAnsi="Arial" w:cs="Arial"/>
          <w:kern w:val="3"/>
          <w:sz w:val="24"/>
          <w:szCs w:val="24"/>
          <w:lang w:eastAsia="zh-CN" w:bidi="hi-IN"/>
        </w:rPr>
        <w:t>.- ENAMORADO.- Dualidad, sociabilidad, hermanos, comunicación, escritos, versatilidad.</w:t>
      </w:r>
    </w:p>
    <w:p w14:paraId="5D7DABE1"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937AD0E"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CANCER</w:t>
      </w:r>
      <w:r w:rsidRPr="00867700">
        <w:rPr>
          <w:rFonts w:ascii="Arial" w:eastAsia="SimSun" w:hAnsi="Arial" w:cs="Arial"/>
          <w:kern w:val="3"/>
          <w:sz w:val="24"/>
          <w:szCs w:val="24"/>
          <w:lang w:eastAsia="zh-CN" w:bidi="hi-IN"/>
        </w:rPr>
        <w:t>.- EL CARRO.- Sensibilidad, imaginación, emotividad, intuición, carácter protector.</w:t>
      </w:r>
    </w:p>
    <w:p w14:paraId="27F6D584"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36A0437"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LEO</w:t>
      </w:r>
      <w:r w:rsidRPr="00867700">
        <w:rPr>
          <w:rFonts w:ascii="Arial" w:eastAsia="SimSun" w:hAnsi="Arial" w:cs="Arial"/>
          <w:kern w:val="3"/>
          <w:sz w:val="24"/>
          <w:szCs w:val="24"/>
          <w:lang w:eastAsia="zh-CN" w:bidi="hi-IN"/>
        </w:rPr>
        <w:t>.- LA FUERZA.- Fuerza, valentía, orgullo, creatividad, pasión, entusiasmo, calidez.</w:t>
      </w:r>
    </w:p>
    <w:p w14:paraId="553094F6"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3CF792F"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VIRGO</w:t>
      </w:r>
      <w:r w:rsidRPr="00867700">
        <w:rPr>
          <w:rFonts w:ascii="Arial" w:eastAsia="SimSun" w:hAnsi="Arial" w:cs="Arial"/>
          <w:kern w:val="3"/>
          <w:sz w:val="24"/>
          <w:szCs w:val="24"/>
          <w:lang w:eastAsia="zh-CN" w:bidi="hi-IN"/>
        </w:rPr>
        <w:t>.- EL ERMITAÑO.- Paciencia, perseverancia, sabiduría, carácter reflexivo y analítico.</w:t>
      </w:r>
    </w:p>
    <w:p w14:paraId="0968D56C"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5D03F71"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LIBRA</w:t>
      </w:r>
      <w:r w:rsidRPr="00867700">
        <w:rPr>
          <w:rFonts w:ascii="Arial" w:eastAsia="SimSun" w:hAnsi="Arial" w:cs="Arial"/>
          <w:kern w:val="3"/>
          <w:sz w:val="24"/>
          <w:szCs w:val="24"/>
          <w:lang w:eastAsia="zh-CN" w:bidi="hi-IN"/>
        </w:rPr>
        <w:t>.- LA JUSTICIA.- Equilibrio, armonía, justicia, capacidad de discernir, sensatez, diplomacia.</w:t>
      </w:r>
    </w:p>
    <w:p w14:paraId="711E9628"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D738101"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ESCORPIO</w:t>
      </w:r>
      <w:r w:rsidRPr="00867700">
        <w:rPr>
          <w:rFonts w:ascii="Arial" w:eastAsia="SimSun" w:hAnsi="Arial" w:cs="Arial"/>
          <w:kern w:val="3"/>
          <w:sz w:val="24"/>
          <w:szCs w:val="24"/>
          <w:lang w:eastAsia="zh-CN" w:bidi="hi-IN"/>
        </w:rPr>
        <w:t>.- LA MUERTE.- Transformación, renovación, cambios, voluntad, pasión, capacidad de regeneración.</w:t>
      </w:r>
    </w:p>
    <w:p w14:paraId="1328E29A"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2289DC41"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SAGITARIO.</w:t>
      </w:r>
      <w:r w:rsidRPr="00867700">
        <w:rPr>
          <w:rFonts w:ascii="Arial" w:eastAsia="SimSun" w:hAnsi="Arial" w:cs="Arial"/>
          <w:kern w:val="3"/>
          <w:sz w:val="24"/>
          <w:szCs w:val="24"/>
          <w:lang w:eastAsia="zh-CN" w:bidi="hi-IN"/>
        </w:rPr>
        <w:t>- LA TEMPLANZA.- Optimismo, honestidad, comunicación, transmutación espiritual.</w:t>
      </w:r>
    </w:p>
    <w:p w14:paraId="1DD366D5"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521CBC37"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CAPRICORNIO</w:t>
      </w:r>
      <w:r w:rsidRPr="00867700">
        <w:rPr>
          <w:rFonts w:ascii="Arial" w:eastAsia="SimSun" w:hAnsi="Arial" w:cs="Arial"/>
          <w:kern w:val="3"/>
          <w:sz w:val="24"/>
          <w:szCs w:val="24"/>
          <w:lang w:eastAsia="zh-CN" w:bidi="hi-IN"/>
        </w:rPr>
        <w:t>.- EL DIABLO.- Ambición, capacidad de trabajo, perseverancia, creatividad, responsabilidad.</w:t>
      </w:r>
    </w:p>
    <w:p w14:paraId="336D64B8"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6BDBF6A"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ACUARIO</w:t>
      </w:r>
      <w:r w:rsidRPr="00867700">
        <w:rPr>
          <w:rFonts w:ascii="Arial" w:eastAsia="SimSun" w:hAnsi="Arial" w:cs="Arial"/>
          <w:kern w:val="3"/>
          <w:sz w:val="24"/>
          <w:szCs w:val="24"/>
          <w:lang w:eastAsia="zh-CN" w:bidi="hi-IN"/>
        </w:rPr>
        <w:t>.- LA ESTRELLA.- Sociabilidad, carácter progresista, conciencia social, visión humanitaria, tolerancia. Capacidad de fluir con los acontecimientos.</w:t>
      </w:r>
    </w:p>
    <w:p w14:paraId="3864ED72"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2F6012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867700">
        <w:rPr>
          <w:rFonts w:ascii="Arial" w:eastAsia="SimSun" w:hAnsi="Arial" w:cs="Arial"/>
          <w:b/>
          <w:bCs/>
          <w:kern w:val="3"/>
          <w:sz w:val="24"/>
          <w:szCs w:val="24"/>
          <w:lang w:eastAsia="zh-CN" w:bidi="hi-IN"/>
        </w:rPr>
        <w:t>PISCIS</w:t>
      </w:r>
      <w:r w:rsidRPr="00867700">
        <w:rPr>
          <w:rFonts w:ascii="Arial" w:eastAsia="SimSun" w:hAnsi="Arial" w:cs="Arial"/>
          <w:kern w:val="3"/>
          <w:sz w:val="24"/>
          <w:szCs w:val="24"/>
          <w:lang w:eastAsia="zh-CN" w:bidi="hi-IN"/>
        </w:rPr>
        <w:t>.- LA LUNA.- Imaginación, fantasía, receptividad, sensibilidad, compasión, intuición, romanticismo.</w:t>
      </w:r>
    </w:p>
    <w:p w14:paraId="02966393"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6A9875A"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b/>
          <w:bCs/>
          <w:kern w:val="3"/>
          <w:sz w:val="24"/>
          <w:szCs w:val="24"/>
          <w:lang w:eastAsia="zh-CN" w:bidi="hi-IN"/>
        </w:rPr>
      </w:pPr>
      <w:r w:rsidRPr="003875C6">
        <w:rPr>
          <w:rFonts w:ascii="Arial" w:eastAsia="SimSun" w:hAnsi="Arial" w:cs="Arial"/>
          <w:b/>
          <w:bCs/>
          <w:kern w:val="3"/>
          <w:sz w:val="24"/>
          <w:szCs w:val="24"/>
          <w:lang w:eastAsia="zh-CN" w:bidi="hi-IN"/>
        </w:rPr>
        <w:t>COMO INTERPRETAR UN ARCANO</w:t>
      </w:r>
    </w:p>
    <w:p w14:paraId="00BA4092"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b/>
          <w:bCs/>
          <w:kern w:val="3"/>
          <w:sz w:val="24"/>
          <w:szCs w:val="24"/>
          <w:lang w:eastAsia="zh-CN" w:bidi="hi-IN"/>
        </w:rPr>
      </w:pPr>
    </w:p>
    <w:p w14:paraId="044BCF59"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3875C6">
        <w:rPr>
          <w:rFonts w:ascii="Arial" w:eastAsia="SimSun" w:hAnsi="Arial" w:cs="Arial"/>
          <w:kern w:val="3"/>
          <w:sz w:val="24"/>
          <w:szCs w:val="24"/>
          <w:lang w:eastAsia="zh-CN" w:bidi="hi-IN"/>
        </w:rPr>
        <w:t>Disponemos de varios lenguajes o mecanismos para descifrar que nos tiene que decir un determinado arcano.</w:t>
      </w:r>
    </w:p>
    <w:p w14:paraId="6B5E468C"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1AC55D8F"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3875C6">
        <w:rPr>
          <w:rFonts w:ascii="Arial" w:eastAsia="SimSun" w:hAnsi="Arial" w:cs="Arial"/>
          <w:kern w:val="3"/>
          <w:sz w:val="24"/>
          <w:szCs w:val="24"/>
          <w:lang w:eastAsia="zh-CN" w:bidi="hi-IN"/>
        </w:rPr>
        <w:t>A través de:</w:t>
      </w:r>
    </w:p>
    <w:p w14:paraId="20A2F25F"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2638DB90" w14:textId="77777777" w:rsidR="003875C6" w:rsidRPr="003875C6" w:rsidRDefault="003875C6" w:rsidP="003875C6">
      <w:pPr>
        <w:widowControl w:val="0"/>
        <w:numPr>
          <w:ilvl w:val="0"/>
          <w:numId w:val="1"/>
        </w:numPr>
        <w:suppressAutoHyphens/>
        <w:autoSpaceDN w:val="0"/>
        <w:spacing w:after="0" w:line="240" w:lineRule="auto"/>
        <w:contextualSpacing/>
        <w:jc w:val="both"/>
        <w:textAlignment w:val="baseline"/>
        <w:rPr>
          <w:rFonts w:ascii="Arial" w:eastAsia="SimSun" w:hAnsi="Arial" w:cs="Arial"/>
          <w:kern w:val="3"/>
          <w:sz w:val="24"/>
          <w:szCs w:val="21"/>
          <w:lang w:eastAsia="zh-CN" w:bidi="hi-IN"/>
        </w:rPr>
      </w:pPr>
      <w:r w:rsidRPr="003875C6">
        <w:rPr>
          <w:rFonts w:ascii="Arial" w:eastAsia="SimSun" w:hAnsi="Arial" w:cs="Arial"/>
          <w:kern w:val="3"/>
          <w:sz w:val="24"/>
          <w:szCs w:val="21"/>
          <w:lang w:eastAsia="zh-CN" w:bidi="hi-IN"/>
        </w:rPr>
        <w:t>la descripción del personaje y objetos de la carta</w:t>
      </w:r>
    </w:p>
    <w:p w14:paraId="6E4BEDDD" w14:textId="77777777" w:rsidR="003875C6" w:rsidRPr="003875C6" w:rsidRDefault="003875C6" w:rsidP="003875C6">
      <w:pPr>
        <w:widowControl w:val="0"/>
        <w:numPr>
          <w:ilvl w:val="0"/>
          <w:numId w:val="1"/>
        </w:numPr>
        <w:suppressAutoHyphens/>
        <w:autoSpaceDN w:val="0"/>
        <w:spacing w:after="0" w:line="240" w:lineRule="auto"/>
        <w:contextualSpacing/>
        <w:jc w:val="both"/>
        <w:textAlignment w:val="baseline"/>
        <w:rPr>
          <w:rFonts w:ascii="Arial" w:eastAsia="SimSun" w:hAnsi="Arial" w:cs="Arial"/>
          <w:kern w:val="3"/>
          <w:sz w:val="24"/>
          <w:szCs w:val="21"/>
          <w:lang w:eastAsia="zh-CN" w:bidi="hi-IN"/>
        </w:rPr>
      </w:pPr>
      <w:r w:rsidRPr="003875C6">
        <w:rPr>
          <w:rFonts w:ascii="Arial" w:eastAsia="SimSun" w:hAnsi="Arial" w:cs="Arial"/>
          <w:kern w:val="3"/>
          <w:sz w:val="24"/>
          <w:szCs w:val="21"/>
          <w:lang w:eastAsia="zh-CN" w:bidi="hi-IN"/>
        </w:rPr>
        <w:t>la correspondencia astrológica</w:t>
      </w:r>
    </w:p>
    <w:p w14:paraId="71F12D38" w14:textId="77777777" w:rsidR="003875C6" w:rsidRPr="003875C6" w:rsidRDefault="003875C6" w:rsidP="003875C6">
      <w:pPr>
        <w:widowControl w:val="0"/>
        <w:numPr>
          <w:ilvl w:val="0"/>
          <w:numId w:val="1"/>
        </w:numPr>
        <w:suppressAutoHyphens/>
        <w:autoSpaceDN w:val="0"/>
        <w:spacing w:after="0" w:line="240" w:lineRule="auto"/>
        <w:contextualSpacing/>
        <w:jc w:val="both"/>
        <w:textAlignment w:val="baseline"/>
        <w:rPr>
          <w:rFonts w:ascii="Arial" w:eastAsia="SimSun" w:hAnsi="Arial" w:cs="Arial"/>
          <w:kern w:val="3"/>
          <w:sz w:val="24"/>
          <w:szCs w:val="21"/>
          <w:lang w:eastAsia="zh-CN" w:bidi="hi-IN"/>
        </w:rPr>
      </w:pPr>
      <w:r w:rsidRPr="003875C6">
        <w:rPr>
          <w:rFonts w:ascii="Arial" w:eastAsia="SimSun" w:hAnsi="Arial" w:cs="Arial"/>
          <w:kern w:val="3"/>
          <w:sz w:val="24"/>
          <w:szCs w:val="21"/>
          <w:lang w:eastAsia="zh-CN" w:bidi="hi-IN"/>
        </w:rPr>
        <w:t>vibración numérica correspondiente</w:t>
      </w:r>
    </w:p>
    <w:p w14:paraId="4C60B9F3" w14:textId="77777777" w:rsidR="003875C6" w:rsidRPr="003875C6" w:rsidRDefault="003875C6" w:rsidP="003875C6">
      <w:pPr>
        <w:widowControl w:val="0"/>
        <w:numPr>
          <w:ilvl w:val="0"/>
          <w:numId w:val="1"/>
        </w:numPr>
        <w:suppressAutoHyphens/>
        <w:autoSpaceDN w:val="0"/>
        <w:spacing w:after="0" w:line="240" w:lineRule="auto"/>
        <w:contextualSpacing/>
        <w:jc w:val="both"/>
        <w:textAlignment w:val="baseline"/>
        <w:rPr>
          <w:rFonts w:ascii="Arial" w:eastAsia="SimSun" w:hAnsi="Arial" w:cs="Arial"/>
          <w:kern w:val="3"/>
          <w:sz w:val="24"/>
          <w:szCs w:val="21"/>
          <w:lang w:eastAsia="zh-CN" w:bidi="hi-IN"/>
        </w:rPr>
      </w:pPr>
      <w:r w:rsidRPr="003875C6">
        <w:rPr>
          <w:rFonts w:ascii="Arial" w:eastAsia="SimSun" w:hAnsi="Arial" w:cs="Arial"/>
          <w:kern w:val="3"/>
          <w:sz w:val="24"/>
          <w:szCs w:val="21"/>
          <w:lang w:eastAsia="zh-CN" w:bidi="hi-IN"/>
        </w:rPr>
        <w:t>lenguaje del color</w:t>
      </w:r>
    </w:p>
    <w:p w14:paraId="35CA7BD1" w14:textId="77777777" w:rsidR="003875C6" w:rsidRPr="003875C6" w:rsidRDefault="003875C6" w:rsidP="003875C6">
      <w:pPr>
        <w:widowControl w:val="0"/>
        <w:numPr>
          <w:ilvl w:val="0"/>
          <w:numId w:val="1"/>
        </w:numPr>
        <w:suppressAutoHyphens/>
        <w:autoSpaceDN w:val="0"/>
        <w:spacing w:after="0" w:line="240" w:lineRule="auto"/>
        <w:contextualSpacing/>
        <w:jc w:val="both"/>
        <w:textAlignment w:val="baseline"/>
        <w:rPr>
          <w:rFonts w:ascii="Arial" w:eastAsia="SimSun" w:hAnsi="Arial" w:cs="Arial"/>
          <w:kern w:val="3"/>
          <w:sz w:val="24"/>
          <w:szCs w:val="21"/>
          <w:lang w:eastAsia="zh-CN" w:bidi="hi-IN"/>
        </w:rPr>
      </w:pPr>
      <w:r w:rsidRPr="003875C6">
        <w:rPr>
          <w:rFonts w:ascii="Arial" w:eastAsia="SimSun" w:hAnsi="Arial" w:cs="Arial"/>
          <w:kern w:val="3"/>
          <w:sz w:val="24"/>
          <w:szCs w:val="21"/>
          <w:lang w:eastAsia="zh-CN" w:bidi="hi-IN"/>
        </w:rPr>
        <w:t>lenguaje de la mirada</w:t>
      </w:r>
    </w:p>
    <w:p w14:paraId="33FCC0EA"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281AF7F" w14:textId="77777777" w:rsidR="003875C6" w:rsidRPr="003875C6" w:rsidRDefault="003875C6" w:rsidP="003875C6">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4436507C" w14:textId="77777777" w:rsidR="003875C6" w:rsidRPr="003875C6" w:rsidRDefault="003875C6" w:rsidP="003875C6">
      <w:pPr>
        <w:widowControl w:val="0"/>
        <w:suppressAutoHyphens/>
        <w:autoSpaceDN w:val="0"/>
        <w:spacing w:after="0" w:line="240" w:lineRule="auto"/>
        <w:ind w:left="720"/>
        <w:contextualSpacing/>
        <w:jc w:val="both"/>
        <w:textAlignment w:val="baseline"/>
        <w:rPr>
          <w:rFonts w:ascii="Arial" w:eastAsia="SimSun" w:hAnsi="Arial" w:cs="Arial"/>
          <w:kern w:val="3"/>
          <w:sz w:val="24"/>
          <w:szCs w:val="21"/>
          <w:lang w:eastAsia="zh-CN" w:bidi="hi-IN"/>
        </w:rPr>
      </w:pPr>
    </w:p>
    <w:p w14:paraId="72BA8B79"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Vamos a poner un ejemplo.</w:t>
      </w:r>
    </w:p>
    <w:p w14:paraId="79859D69"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noProof/>
          <w:color w:val="333333"/>
          <w:kern w:val="3"/>
          <w:sz w:val="24"/>
          <w:szCs w:val="24"/>
          <w:lang w:eastAsia="zh-CN" w:bidi="hi-IN"/>
        </w:rPr>
        <w:drawing>
          <wp:inline distT="0" distB="0" distL="0" distR="0" wp14:anchorId="3894539F" wp14:editId="2D58DB92">
            <wp:extent cx="781050" cy="1466145"/>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5685" cy="1474845"/>
                    </a:xfrm>
                    <a:prstGeom prst="rect">
                      <a:avLst/>
                    </a:prstGeom>
                    <a:noFill/>
                  </pic:spPr>
                </pic:pic>
              </a:graphicData>
            </a:graphic>
          </wp:inline>
        </w:drawing>
      </w:r>
      <w:r w:rsidRPr="003875C6">
        <w:rPr>
          <w:rFonts w:ascii="Arial" w:eastAsia="SimSun" w:hAnsi="Arial" w:cs="Arial"/>
          <w:color w:val="333333"/>
          <w:kern w:val="3"/>
          <w:sz w:val="24"/>
          <w:szCs w:val="24"/>
          <w:lang w:eastAsia="zh-CN" w:bidi="hi-IN"/>
        </w:rPr>
        <w:t xml:space="preserve">       </w:t>
      </w:r>
      <w:r w:rsidRPr="003875C6">
        <w:rPr>
          <w:rFonts w:ascii="Arial" w:eastAsia="SimSun" w:hAnsi="Arial" w:cs="Arial"/>
          <w:color w:val="333333"/>
          <w:kern w:val="3"/>
          <w:sz w:val="24"/>
          <w:szCs w:val="24"/>
          <w:lang w:eastAsia="zh-CN" w:bidi="hi-IN"/>
        </w:rPr>
        <w:tab/>
      </w:r>
    </w:p>
    <w:p w14:paraId="15F4BA1C"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b/>
          <w:bCs/>
          <w:color w:val="333333"/>
          <w:kern w:val="3"/>
          <w:sz w:val="24"/>
          <w:szCs w:val="24"/>
          <w:lang w:eastAsia="zh-CN" w:bidi="hi-IN"/>
        </w:rPr>
      </w:pPr>
      <w:r w:rsidRPr="003875C6">
        <w:rPr>
          <w:rFonts w:ascii="Arial" w:eastAsia="SimSun" w:hAnsi="Arial" w:cs="Arial"/>
          <w:b/>
          <w:bCs/>
          <w:color w:val="333333"/>
          <w:kern w:val="3"/>
          <w:sz w:val="24"/>
          <w:szCs w:val="24"/>
          <w:lang w:eastAsia="zh-CN" w:bidi="hi-IN"/>
        </w:rPr>
        <w:t>Descripción:</w:t>
      </w:r>
    </w:p>
    <w:p w14:paraId="68948C7A"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Hombre joven, trabajador, que tiene todas las herramientas a su alcance para iniciar un trabajo.</w:t>
      </w:r>
    </w:p>
    <w:p w14:paraId="25DE0907"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b/>
          <w:bCs/>
          <w:color w:val="333333"/>
          <w:kern w:val="3"/>
          <w:sz w:val="24"/>
          <w:szCs w:val="24"/>
          <w:lang w:eastAsia="zh-CN" w:bidi="hi-IN"/>
        </w:rPr>
        <w:t>Correspondencia astrológica</w:t>
      </w:r>
      <w:r w:rsidRPr="003875C6">
        <w:rPr>
          <w:rFonts w:ascii="Arial" w:eastAsia="SimSun" w:hAnsi="Arial" w:cs="Arial"/>
          <w:color w:val="333333"/>
          <w:kern w:val="3"/>
          <w:sz w:val="24"/>
          <w:szCs w:val="24"/>
          <w:lang w:eastAsia="zh-CN" w:bidi="hi-IN"/>
        </w:rPr>
        <w:t xml:space="preserve">: </w:t>
      </w:r>
      <w:r w:rsidRPr="003875C6">
        <w:rPr>
          <w:rFonts w:ascii="Arial" w:eastAsia="SimSun" w:hAnsi="Arial" w:cs="Arial"/>
          <w:i/>
          <w:iCs/>
          <w:color w:val="333333"/>
          <w:kern w:val="3"/>
          <w:sz w:val="24"/>
          <w:szCs w:val="24"/>
          <w:lang w:eastAsia="zh-CN" w:bidi="hi-IN"/>
        </w:rPr>
        <w:t>Mercurio.</w:t>
      </w:r>
    </w:p>
    <w:p w14:paraId="520D09D0"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Inteligencia, buena y hábil comunicación, curiosidad mental, capacidad de adaptación, etc.</w:t>
      </w:r>
    </w:p>
    <w:p w14:paraId="593E5A36"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b/>
          <w:bCs/>
          <w:color w:val="333333"/>
          <w:kern w:val="3"/>
          <w:sz w:val="24"/>
          <w:szCs w:val="24"/>
          <w:lang w:eastAsia="zh-CN" w:bidi="hi-IN"/>
        </w:rPr>
        <w:t>Vibración numérica</w:t>
      </w:r>
      <w:r w:rsidRPr="003875C6">
        <w:rPr>
          <w:rFonts w:ascii="Arial" w:eastAsia="SimSun" w:hAnsi="Arial" w:cs="Arial"/>
          <w:color w:val="333333"/>
          <w:kern w:val="3"/>
          <w:sz w:val="24"/>
          <w:szCs w:val="24"/>
          <w:lang w:eastAsia="zh-CN" w:bidi="hi-IN"/>
        </w:rPr>
        <w:t>: 1</w:t>
      </w:r>
    </w:p>
    <w:p w14:paraId="4817A7CD"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Inicio, empuje, liderazgo, voluntad creadora.</w:t>
      </w:r>
    </w:p>
    <w:p w14:paraId="4E8D49AD"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i/>
          <w:iCs/>
          <w:color w:val="333333"/>
          <w:kern w:val="3"/>
          <w:sz w:val="24"/>
          <w:szCs w:val="24"/>
          <w:lang w:eastAsia="zh-CN" w:bidi="hi-IN"/>
        </w:rPr>
      </w:pPr>
      <w:r w:rsidRPr="003875C6">
        <w:rPr>
          <w:rFonts w:ascii="Arial" w:eastAsia="SimSun" w:hAnsi="Arial" w:cs="Arial"/>
          <w:b/>
          <w:bCs/>
          <w:color w:val="333333"/>
          <w:kern w:val="3"/>
          <w:sz w:val="24"/>
          <w:szCs w:val="24"/>
          <w:lang w:eastAsia="zh-CN" w:bidi="hi-IN"/>
        </w:rPr>
        <w:t>Lenguaje del color</w:t>
      </w:r>
      <w:r w:rsidRPr="003875C6">
        <w:rPr>
          <w:rFonts w:ascii="Arial" w:eastAsia="SimSun" w:hAnsi="Arial" w:cs="Arial"/>
          <w:color w:val="333333"/>
          <w:kern w:val="3"/>
          <w:sz w:val="24"/>
          <w:szCs w:val="24"/>
          <w:lang w:eastAsia="zh-CN" w:bidi="hi-IN"/>
        </w:rPr>
        <w:t xml:space="preserve">: </w:t>
      </w:r>
      <w:r w:rsidRPr="003875C6">
        <w:rPr>
          <w:rFonts w:ascii="Arial" w:eastAsia="SimSun" w:hAnsi="Arial" w:cs="Arial"/>
          <w:i/>
          <w:iCs/>
          <w:color w:val="333333"/>
          <w:kern w:val="3"/>
          <w:sz w:val="24"/>
          <w:szCs w:val="24"/>
          <w:lang w:eastAsia="zh-CN" w:bidi="hi-IN"/>
        </w:rPr>
        <w:t>Predominio del amarillo y rojo</w:t>
      </w:r>
    </w:p>
    <w:p w14:paraId="1D504266"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Nos habla de una persona inteligente, con capacidad de adaptación, buena comunicadora (amarillo)  y activa y apasionada (rojo)</w:t>
      </w:r>
    </w:p>
    <w:p w14:paraId="2B1000A6"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i/>
          <w:iCs/>
          <w:color w:val="333333"/>
          <w:kern w:val="3"/>
          <w:sz w:val="24"/>
          <w:szCs w:val="24"/>
          <w:lang w:eastAsia="zh-CN" w:bidi="hi-IN"/>
        </w:rPr>
      </w:pPr>
      <w:r w:rsidRPr="003875C6">
        <w:rPr>
          <w:rFonts w:ascii="Arial" w:eastAsia="SimSun" w:hAnsi="Arial" w:cs="Arial"/>
          <w:b/>
          <w:bCs/>
          <w:color w:val="333333"/>
          <w:kern w:val="3"/>
          <w:sz w:val="24"/>
          <w:szCs w:val="24"/>
          <w:lang w:eastAsia="zh-CN" w:bidi="hi-IN"/>
        </w:rPr>
        <w:t>Lenguaje de la mirada</w:t>
      </w:r>
      <w:r w:rsidRPr="003875C6">
        <w:rPr>
          <w:rFonts w:ascii="Arial" w:eastAsia="SimSun" w:hAnsi="Arial" w:cs="Arial"/>
          <w:color w:val="333333"/>
          <w:kern w:val="3"/>
          <w:sz w:val="24"/>
          <w:szCs w:val="24"/>
          <w:lang w:eastAsia="zh-CN" w:bidi="hi-IN"/>
        </w:rPr>
        <w:t xml:space="preserve">: </w:t>
      </w:r>
      <w:r w:rsidRPr="003875C6">
        <w:rPr>
          <w:rFonts w:ascii="Arial" w:eastAsia="SimSun" w:hAnsi="Arial" w:cs="Arial"/>
          <w:i/>
          <w:iCs/>
          <w:color w:val="333333"/>
          <w:kern w:val="3"/>
          <w:sz w:val="24"/>
          <w:szCs w:val="24"/>
          <w:lang w:eastAsia="zh-CN" w:bidi="hi-IN"/>
        </w:rPr>
        <w:t>Hacia la izquierda</w:t>
      </w:r>
    </w:p>
    <w:p w14:paraId="1FF59F9F"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En este caso, el personaje mira hacia la izquierda porque ha aprendido de su pasado y sus conocimientos y talentos los tiene a disposición para crear una nueva obra.</w:t>
      </w:r>
    </w:p>
    <w:p w14:paraId="2CF95CE5"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p>
    <w:p w14:paraId="756D97A0"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i/>
          <w:iCs/>
          <w:color w:val="333333"/>
          <w:kern w:val="3"/>
          <w:sz w:val="24"/>
          <w:szCs w:val="24"/>
          <w:lang w:eastAsia="zh-CN" w:bidi="hi-IN"/>
        </w:rPr>
      </w:pPr>
      <w:r w:rsidRPr="003875C6">
        <w:rPr>
          <w:rFonts w:ascii="Arial" w:eastAsia="SimSun" w:hAnsi="Arial" w:cs="Arial"/>
          <w:i/>
          <w:iCs/>
          <w:color w:val="333333"/>
          <w:kern w:val="3"/>
          <w:sz w:val="24"/>
          <w:szCs w:val="24"/>
          <w:lang w:eastAsia="zh-CN" w:bidi="hi-IN"/>
        </w:rPr>
        <w:t>Con todo este análisis, podemos resumir de este arcano,  que se trata de alguien que dispone de todas las herramientas a su alcance, que es trabajador, que tiene inteligencia y voluntad,  que es buen comunicador (Mercurio) que quiere iniciar un nuevo proyecto (vibración numérica) teniendo en cuenta todo lo aprendido y visto (mirada a la izquierda).</w:t>
      </w:r>
    </w:p>
    <w:p w14:paraId="085EDE8C"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b/>
          <w:bCs/>
          <w:color w:val="333333"/>
          <w:kern w:val="3"/>
          <w:sz w:val="24"/>
          <w:szCs w:val="24"/>
          <w:u w:val="single"/>
          <w:lang w:eastAsia="zh-CN" w:bidi="hi-IN"/>
        </w:rPr>
      </w:pPr>
      <w:r w:rsidRPr="003875C6">
        <w:rPr>
          <w:rFonts w:ascii="Arial" w:eastAsia="SimSun" w:hAnsi="Arial" w:cs="Arial"/>
          <w:b/>
          <w:bCs/>
          <w:color w:val="333333"/>
          <w:kern w:val="3"/>
          <w:sz w:val="24"/>
          <w:szCs w:val="24"/>
          <w:u w:val="single"/>
          <w:lang w:eastAsia="zh-CN" w:bidi="hi-IN"/>
        </w:rPr>
        <w:t>Como prepararse adecuadamente para realizar la consulta</w:t>
      </w:r>
    </w:p>
    <w:p w14:paraId="3A8C596E"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Es importante antes de empezar la consulta, que tus cartas y el despacho estén limpios de energías negativas. Para ello limpiar las cartas tal y como se explicó anteriormente y pasar un incienso de ruda, palosanto o sándalo para limpiar el ambiente.</w:t>
      </w:r>
    </w:p>
    <w:p w14:paraId="354FB01F"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El agua florida, el incienso de ruda, el agua de tomillo, la sal son remedios que nos ayudan a limpiarnos a nosotros mismos de negatividad.</w:t>
      </w:r>
    </w:p>
    <w:p w14:paraId="4D2462F6"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Seguidamente es importante estar relajado y dejar nuestras preocupaciones a un lado para tener una buena disposición y concentración mental.</w:t>
      </w:r>
    </w:p>
    <w:p w14:paraId="07F55F12"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Puedes hacer algunas respiraciones profundas.</w:t>
      </w:r>
    </w:p>
    <w:p w14:paraId="6B4CF800"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Para protegerte física y psíquicamente, es importante imaginar que estas envuelto en una burbuja de color azul que te cubre y protege.</w:t>
      </w:r>
    </w:p>
    <w:p w14:paraId="02D2F644"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Realizar una pequeña oración:</w:t>
      </w:r>
    </w:p>
    <w:p w14:paraId="723E2F4B"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r w:rsidRPr="003875C6">
        <w:rPr>
          <w:rFonts w:ascii="Arial" w:eastAsia="SimSun" w:hAnsi="Arial" w:cs="Arial"/>
          <w:color w:val="333333"/>
          <w:kern w:val="3"/>
          <w:sz w:val="24"/>
          <w:szCs w:val="24"/>
          <w:lang w:eastAsia="zh-CN" w:bidi="hi-IN"/>
        </w:rPr>
        <w:t>Desde la divina presencia del yo soy, yo soy quien invoco a mis guías espirituales para que me cubran y protejan a la hora de hacer mi trabajo y que el tarot me sirva para ver la verdad y ayudar a todos los que lo necesiten.</w:t>
      </w:r>
    </w:p>
    <w:p w14:paraId="56A950F9" w14:textId="77777777" w:rsidR="003875C6" w:rsidRPr="003875C6" w:rsidRDefault="003875C6" w:rsidP="003875C6">
      <w:pPr>
        <w:suppressAutoHyphens/>
        <w:autoSpaceDN w:val="0"/>
        <w:spacing w:after="150" w:line="300" w:lineRule="atLeast"/>
        <w:jc w:val="both"/>
        <w:textAlignment w:val="baseline"/>
        <w:rPr>
          <w:rFonts w:ascii="Arial" w:eastAsia="SimSun" w:hAnsi="Arial" w:cs="Arial"/>
          <w:color w:val="333333"/>
          <w:kern w:val="3"/>
          <w:sz w:val="24"/>
          <w:szCs w:val="24"/>
          <w:lang w:eastAsia="zh-CN" w:bidi="hi-IN"/>
        </w:rPr>
      </w:pPr>
    </w:p>
    <w:p w14:paraId="5E76B94B"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0BAF699D"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63735DB6" w14:textId="77777777" w:rsidR="00867700" w:rsidRPr="00867700" w:rsidRDefault="00867700" w:rsidP="00867700">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14:paraId="3276AB8F" w14:textId="77777777" w:rsidR="00573B6D" w:rsidRPr="00573B6D" w:rsidRDefault="00573B6D" w:rsidP="00573B6D">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p>
    <w:p w14:paraId="32C74A8D" w14:textId="77777777" w:rsidR="005571D6" w:rsidRPr="00537F2F" w:rsidRDefault="00DE604B" w:rsidP="00537F2F"/>
    <w:sectPr w:rsidR="005571D6" w:rsidRPr="00537F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0C5F9A"/>
    <w:multiLevelType w:val="hybridMultilevel"/>
    <w:tmpl w:val="48EC174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A8"/>
    <w:rsid w:val="003875C6"/>
    <w:rsid w:val="00537F2F"/>
    <w:rsid w:val="00573B6D"/>
    <w:rsid w:val="005A11A8"/>
    <w:rsid w:val="006A3494"/>
    <w:rsid w:val="00867700"/>
    <w:rsid w:val="00C360E6"/>
    <w:rsid w:val="00C87E6B"/>
    <w:rsid w:val="00DE604B"/>
    <w:rsid w:val="00F62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AD34F"/>
  <w15:chartTrackingRefBased/>
  <w15:docId w15:val="{DA442374-FD5F-4A2F-9443-29621104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A11A8"/>
    <w:pPr>
      <w:autoSpaceDN w:val="0"/>
      <w:spacing w:before="100" w:after="100" w:line="240" w:lineRule="auto"/>
    </w:pPr>
    <w:rPr>
      <w:rFonts w:ascii="Times New Roman" w:eastAsia="Times New Roman" w:hAnsi="Times New Roman" w:cs="Times New Roman"/>
      <w:sz w:val="24"/>
      <w:szCs w:val="24"/>
      <w:lang w:eastAsia="es-ES"/>
    </w:rPr>
  </w:style>
  <w:style w:type="paragraph" w:customStyle="1" w:styleId="Standard">
    <w:name w:val="Standard"/>
    <w:uiPriority w:val="99"/>
    <w:rsid w:val="005A11A8"/>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customStyle="1" w:styleId="StrongEmphasis">
    <w:name w:val="Strong Emphasis"/>
    <w:rsid w:val="005A11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61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rot.euroresidentes.es/carta/14-xiiii-temperance-la-templanza" TargetMode="External"/><Relationship Id="rId13" Type="http://schemas.openxmlformats.org/officeDocument/2006/relationships/hyperlink" Target="https://tarot.euroresidentes.es/carta/16-xvi-la-maison-dieu-la-torre-o-la-casa-de-dios"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s://tarot.euroresidentes.es/carta/17-xvii-l-etoile-la-estrella" TargetMode="External"/><Relationship Id="rId12" Type="http://schemas.openxmlformats.org/officeDocument/2006/relationships/hyperlink" Target="https://tarot.euroresidentes.es/carta/7-vii-le-chariot-el-carr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tarot.euroresidentes.es/carta/2-ii-la-papesse-la-papisa-o-la-sacerdotisa" TargetMode="External"/><Relationship Id="rId11" Type="http://schemas.openxmlformats.org/officeDocument/2006/relationships/hyperlink" Target="https://tarot.euroresidentes.es/carta/9-viiii-l-hermite-el-ermitano" TargetMode="Externa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hyperlink" Target="https://tarot.euroresidentes.es/carta/5-v-le-pape-el-papa-o-el-sumo-sacerdote" TargetMode="Externa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tarot.euroresidentes.es/carta/11-xi-la-force-la-fuerza"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tarot.euroresidentes.es/carta/1-i-le-bateleur-el-mago"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2345</Words>
  <Characters>12898</Characters>
  <Application>Microsoft Office Word</Application>
  <DocSecurity>0</DocSecurity>
  <Lines>107</Lines>
  <Paragraphs>30</Paragraphs>
  <ScaleCrop>false</ScaleCrop>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Paqui Ruiz Fernandez</dc:creator>
  <cp:keywords/>
  <dc:description/>
  <cp:lastModifiedBy>Paqui Ruiz Fernandez</cp:lastModifiedBy>
  <cp:revision>8</cp:revision>
  <dcterms:created xsi:type="dcterms:W3CDTF">2020-04-02T17:23:00Z</dcterms:created>
  <dcterms:modified xsi:type="dcterms:W3CDTF">2020-04-03T10:47:00Z</dcterms:modified>
</cp:coreProperties>
</file>